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4D07" w:rsidRPr="00F65964" w:rsidRDefault="00E04D07">
      <w:pPr>
        <w:rPr>
          <w:lang w:val="tr-TR"/>
        </w:rPr>
      </w:pPr>
    </w:p>
    <w:p w:rsidR="00307495" w:rsidRPr="00F65964" w:rsidRDefault="009F6E24" w:rsidP="00307495">
      <w:pPr>
        <w:pStyle w:val="Heading1"/>
        <w:numPr>
          <w:ilvl w:val="0"/>
          <w:numId w:val="0"/>
        </w:numPr>
        <w:ind w:left="357"/>
        <w:jc w:val="center"/>
        <w:rPr>
          <w:rFonts w:asciiTheme="minorHAnsi" w:hAnsiTheme="minorHAnsi"/>
        </w:rPr>
      </w:pPr>
      <w:r w:rsidRPr="00F65964">
        <w:rPr>
          <w:rFonts w:asciiTheme="minorHAnsi" w:hAnsiTheme="minorHAnsi"/>
        </w:rPr>
        <w:t>EU EDUCATION PROGRAMMES AND PROJECT MANAGEMENT</w:t>
      </w:r>
    </w:p>
    <w:p w:rsidR="00307495" w:rsidRPr="00F65964" w:rsidRDefault="00307495" w:rsidP="00307495">
      <w:pPr>
        <w:pStyle w:val="Heading1"/>
        <w:numPr>
          <w:ilvl w:val="0"/>
          <w:numId w:val="0"/>
        </w:numPr>
        <w:ind w:left="357"/>
        <w:jc w:val="center"/>
        <w:rPr>
          <w:rFonts w:asciiTheme="minorHAnsi" w:hAnsiTheme="minorHAnsi"/>
        </w:rPr>
      </w:pPr>
      <w:proofErr w:type="spellStart"/>
      <w:r w:rsidRPr="00F65964">
        <w:rPr>
          <w:rFonts w:asciiTheme="minorHAnsi" w:hAnsiTheme="minorHAnsi"/>
        </w:rPr>
        <w:t>Course</w:t>
      </w:r>
      <w:proofErr w:type="spellEnd"/>
      <w:r w:rsidRPr="00F65964">
        <w:rPr>
          <w:rFonts w:asciiTheme="minorHAnsi" w:hAnsiTheme="minorHAnsi"/>
        </w:rPr>
        <w:t xml:space="preserve"> </w:t>
      </w:r>
      <w:proofErr w:type="spellStart"/>
      <w:r w:rsidRPr="00F65964">
        <w:rPr>
          <w:rFonts w:asciiTheme="minorHAnsi" w:hAnsiTheme="minorHAnsi"/>
        </w:rPr>
        <w:t>Study</w:t>
      </w:r>
      <w:proofErr w:type="spellEnd"/>
      <w:r w:rsidRPr="00F65964">
        <w:rPr>
          <w:rFonts w:asciiTheme="minorHAnsi" w:hAnsiTheme="minorHAnsi"/>
        </w:rPr>
        <w:t xml:space="preserve"> </w:t>
      </w:r>
      <w:proofErr w:type="spellStart"/>
      <w:r w:rsidRPr="00F65964">
        <w:rPr>
          <w:rFonts w:asciiTheme="minorHAnsi" w:hAnsiTheme="minorHAnsi"/>
        </w:rPr>
        <w:t>Guide</w:t>
      </w:r>
      <w:proofErr w:type="spellEnd"/>
    </w:p>
    <w:p w:rsidR="00307495" w:rsidRPr="00F65964" w:rsidRDefault="00307495" w:rsidP="00307495">
      <w:pPr>
        <w:pStyle w:val="Heading1"/>
        <w:numPr>
          <w:ilvl w:val="0"/>
          <w:numId w:val="0"/>
        </w:numPr>
        <w:jc w:val="center"/>
        <w:rPr>
          <w:rFonts w:asciiTheme="minorHAnsi" w:hAnsiTheme="minorHAnsi"/>
        </w:rPr>
      </w:pPr>
      <w:r w:rsidRPr="00F65964">
        <w:rPr>
          <w:rFonts w:asciiTheme="minorHAnsi" w:hAnsiTheme="minorHAnsi"/>
        </w:rPr>
        <w:t xml:space="preserve">     YAŞAR UNIVERSITY, TURKEY</w:t>
      </w:r>
    </w:p>
    <w:p w:rsidR="00307495" w:rsidRPr="00F65964" w:rsidRDefault="00307495">
      <w:pPr>
        <w:rPr>
          <w:lang w:val="tr-TR"/>
        </w:rPr>
      </w:pPr>
    </w:p>
    <w:p w:rsidR="00804DF7" w:rsidRPr="00F65964" w:rsidRDefault="00804DF7" w:rsidP="00804DF7">
      <w:pPr>
        <w:pStyle w:val="Heading1"/>
        <w:rPr>
          <w:rFonts w:asciiTheme="minorHAnsi" w:hAnsiTheme="minorHAnsi"/>
          <w:lang w:val="en-GB"/>
        </w:rPr>
      </w:pPr>
      <w:r w:rsidRPr="00F65964">
        <w:rPr>
          <w:rFonts w:asciiTheme="minorHAnsi" w:hAnsiTheme="minorHAnsi"/>
          <w:lang w:val="en-GB"/>
        </w:rPr>
        <w:t>Subject Identification</w:t>
      </w:r>
    </w:p>
    <w:tbl>
      <w:tblPr>
        <w:tblW w:w="80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3"/>
        <w:gridCol w:w="1528"/>
        <w:gridCol w:w="575"/>
        <w:gridCol w:w="7"/>
        <w:gridCol w:w="1440"/>
        <w:gridCol w:w="96"/>
        <w:gridCol w:w="85"/>
        <w:gridCol w:w="9"/>
        <w:gridCol w:w="1011"/>
        <w:gridCol w:w="1932"/>
        <w:gridCol w:w="7"/>
      </w:tblGrid>
      <w:tr w:rsidR="00804DF7" w:rsidRPr="00F65964" w:rsidTr="00307495">
        <w:trPr>
          <w:trHeight w:val="472"/>
          <w:jc w:val="center"/>
        </w:trPr>
        <w:tc>
          <w:tcPr>
            <w:tcW w:w="1313" w:type="dxa"/>
            <w:vAlign w:val="center"/>
          </w:tcPr>
          <w:p w:rsidR="00804DF7" w:rsidRPr="00F65964" w:rsidRDefault="00804DF7" w:rsidP="0009795D">
            <w:pPr>
              <w:spacing w:after="0"/>
              <w:rPr>
                <w:rFonts w:cs="Arial"/>
                <w:b/>
                <w:i/>
                <w:sz w:val="18"/>
                <w:szCs w:val="18"/>
                <w:lang w:val="en-GB"/>
              </w:rPr>
            </w:pPr>
            <w:r w:rsidRPr="00F65964">
              <w:rPr>
                <w:rFonts w:cs="Arial"/>
                <w:b/>
                <w:i/>
                <w:sz w:val="18"/>
                <w:szCs w:val="18"/>
                <w:lang w:val="en-GB"/>
              </w:rPr>
              <w:t xml:space="preserve">NAME </w:t>
            </w:r>
          </w:p>
        </w:tc>
        <w:tc>
          <w:tcPr>
            <w:tcW w:w="3646" w:type="dxa"/>
            <w:gridSpan w:val="5"/>
            <w:vAlign w:val="center"/>
          </w:tcPr>
          <w:p w:rsidR="00804DF7" w:rsidRPr="00F65964" w:rsidRDefault="00FF69CB" w:rsidP="0009795D">
            <w:pPr>
              <w:spacing w:after="0"/>
              <w:rPr>
                <w:rFonts w:cs="Arial"/>
                <w:color w:val="F79646" w:themeColor="accent6"/>
                <w:sz w:val="18"/>
                <w:szCs w:val="18"/>
                <w:lang w:val="en-GB"/>
              </w:rPr>
            </w:pPr>
            <w:r w:rsidRPr="00F65964">
              <w:rPr>
                <w:rFonts w:cs="Arial"/>
                <w:sz w:val="18"/>
                <w:szCs w:val="18"/>
                <w:lang w:val="en-GB"/>
              </w:rPr>
              <w:t>EU Education Programmes and Project Management</w:t>
            </w:r>
          </w:p>
        </w:tc>
        <w:tc>
          <w:tcPr>
            <w:tcW w:w="1105" w:type="dxa"/>
            <w:gridSpan w:val="3"/>
            <w:vAlign w:val="center"/>
          </w:tcPr>
          <w:p w:rsidR="00804DF7" w:rsidRPr="00F65964" w:rsidRDefault="00804DF7" w:rsidP="0009795D">
            <w:pPr>
              <w:spacing w:after="0"/>
              <w:rPr>
                <w:rFonts w:cs="Arial"/>
                <w:b/>
                <w:i/>
                <w:sz w:val="18"/>
                <w:szCs w:val="18"/>
                <w:lang w:val="en-GB"/>
              </w:rPr>
            </w:pPr>
            <w:r w:rsidRPr="00F65964">
              <w:rPr>
                <w:rFonts w:cs="Arial"/>
                <w:b/>
                <w:i/>
                <w:sz w:val="18"/>
                <w:szCs w:val="18"/>
                <w:lang w:val="en-GB"/>
              </w:rPr>
              <w:t>CODE</w:t>
            </w:r>
          </w:p>
        </w:tc>
        <w:tc>
          <w:tcPr>
            <w:tcW w:w="1939" w:type="dxa"/>
            <w:gridSpan w:val="2"/>
            <w:vAlign w:val="center"/>
          </w:tcPr>
          <w:p w:rsidR="00804DF7" w:rsidRPr="00F65964" w:rsidRDefault="00C63AFC" w:rsidP="0009795D">
            <w:pPr>
              <w:spacing w:after="0"/>
              <w:rPr>
                <w:rFonts w:cs="Arial"/>
                <w:sz w:val="18"/>
                <w:szCs w:val="18"/>
                <w:lang w:val="en-GB"/>
              </w:rPr>
            </w:pPr>
            <w:r w:rsidRPr="00F65964">
              <w:rPr>
                <w:rFonts w:cs="Arial"/>
                <w:sz w:val="18"/>
                <w:szCs w:val="18"/>
                <w:lang w:val="en-GB"/>
              </w:rPr>
              <w:t>YU1-EUPCM</w:t>
            </w:r>
          </w:p>
        </w:tc>
      </w:tr>
      <w:tr w:rsidR="00804DF7" w:rsidRPr="00F65964" w:rsidTr="00307495">
        <w:trPr>
          <w:trHeight w:val="472"/>
          <w:jc w:val="center"/>
        </w:trPr>
        <w:tc>
          <w:tcPr>
            <w:tcW w:w="1313" w:type="dxa"/>
            <w:vAlign w:val="center"/>
          </w:tcPr>
          <w:p w:rsidR="00804DF7" w:rsidRPr="00F65964" w:rsidRDefault="00804DF7" w:rsidP="0009795D">
            <w:pPr>
              <w:spacing w:after="0"/>
              <w:rPr>
                <w:rFonts w:cs="Arial"/>
                <w:b/>
                <w:i/>
                <w:sz w:val="18"/>
                <w:szCs w:val="18"/>
                <w:lang w:val="en-GB"/>
              </w:rPr>
            </w:pPr>
            <w:r w:rsidRPr="00F65964">
              <w:rPr>
                <w:rFonts w:cs="Arial"/>
                <w:b/>
                <w:i/>
                <w:sz w:val="18"/>
                <w:szCs w:val="18"/>
                <w:lang w:val="en-GB"/>
              </w:rPr>
              <w:t>DEGREE</w:t>
            </w:r>
          </w:p>
        </w:tc>
        <w:tc>
          <w:tcPr>
            <w:tcW w:w="2110" w:type="dxa"/>
            <w:gridSpan w:val="3"/>
            <w:vAlign w:val="center"/>
          </w:tcPr>
          <w:p w:rsidR="00804DF7" w:rsidRPr="00F65964" w:rsidRDefault="00804DF7" w:rsidP="0009795D">
            <w:pPr>
              <w:spacing w:after="0"/>
              <w:rPr>
                <w:rFonts w:cs="Arial"/>
                <w:sz w:val="18"/>
                <w:szCs w:val="18"/>
                <w:lang w:val="en-GB"/>
              </w:rPr>
            </w:pPr>
            <w:r w:rsidRPr="00F65964">
              <w:rPr>
                <w:rFonts w:cs="Arial"/>
                <w:sz w:val="18"/>
                <w:szCs w:val="18"/>
                <w:lang w:val="en-GB"/>
              </w:rPr>
              <w:t>Interdisciplinary</w:t>
            </w:r>
          </w:p>
        </w:tc>
        <w:tc>
          <w:tcPr>
            <w:tcW w:w="1440" w:type="dxa"/>
            <w:vAlign w:val="center"/>
          </w:tcPr>
          <w:p w:rsidR="00804DF7" w:rsidRPr="00F65964" w:rsidRDefault="00804DF7" w:rsidP="0009795D">
            <w:pPr>
              <w:spacing w:after="0"/>
              <w:rPr>
                <w:rFonts w:cs="Arial"/>
                <w:b/>
                <w:i/>
                <w:sz w:val="18"/>
                <w:szCs w:val="18"/>
                <w:lang w:val="en-GB"/>
              </w:rPr>
            </w:pPr>
            <w:r w:rsidRPr="00F65964">
              <w:rPr>
                <w:rFonts w:cs="Arial"/>
                <w:b/>
                <w:i/>
                <w:sz w:val="18"/>
                <w:szCs w:val="18"/>
                <w:lang w:val="en-GB"/>
              </w:rPr>
              <w:t>CENTER</w:t>
            </w:r>
          </w:p>
        </w:tc>
        <w:tc>
          <w:tcPr>
            <w:tcW w:w="3140" w:type="dxa"/>
            <w:gridSpan w:val="6"/>
            <w:vAlign w:val="center"/>
          </w:tcPr>
          <w:p w:rsidR="00804DF7" w:rsidRPr="00F65964" w:rsidRDefault="00804DF7" w:rsidP="0009795D">
            <w:pPr>
              <w:spacing w:after="0"/>
              <w:rPr>
                <w:rFonts w:cs="Arial"/>
                <w:sz w:val="18"/>
                <w:szCs w:val="18"/>
                <w:lang w:val="en-GB"/>
              </w:rPr>
            </w:pPr>
            <w:r w:rsidRPr="00F65964">
              <w:rPr>
                <w:rFonts w:cs="Arial"/>
                <w:sz w:val="18"/>
                <w:szCs w:val="18"/>
                <w:lang w:val="en-GB"/>
              </w:rPr>
              <w:t xml:space="preserve">Faculty of Science Culture, </w:t>
            </w:r>
            <w:proofErr w:type="spellStart"/>
            <w:r w:rsidRPr="00F65964">
              <w:rPr>
                <w:rFonts w:cs="Arial"/>
                <w:sz w:val="18"/>
                <w:szCs w:val="18"/>
                <w:lang w:val="en-GB"/>
              </w:rPr>
              <w:t>Yasar</w:t>
            </w:r>
            <w:proofErr w:type="spellEnd"/>
            <w:r w:rsidRPr="00F65964">
              <w:rPr>
                <w:rFonts w:cs="Arial"/>
                <w:sz w:val="18"/>
                <w:szCs w:val="18"/>
                <w:lang w:val="en-GB"/>
              </w:rPr>
              <w:t xml:space="preserve"> University</w:t>
            </w:r>
          </w:p>
        </w:tc>
      </w:tr>
      <w:tr w:rsidR="00804DF7" w:rsidRPr="00F65964" w:rsidTr="00307495">
        <w:trPr>
          <w:trHeight w:val="472"/>
          <w:jc w:val="center"/>
        </w:trPr>
        <w:tc>
          <w:tcPr>
            <w:tcW w:w="1313" w:type="dxa"/>
            <w:vAlign w:val="center"/>
          </w:tcPr>
          <w:p w:rsidR="00804DF7" w:rsidRPr="00F65964" w:rsidRDefault="00804DF7" w:rsidP="0009795D">
            <w:pPr>
              <w:spacing w:after="0"/>
              <w:rPr>
                <w:rFonts w:cs="Arial"/>
                <w:b/>
                <w:i/>
                <w:sz w:val="18"/>
                <w:szCs w:val="18"/>
                <w:lang w:val="en-GB"/>
              </w:rPr>
            </w:pPr>
            <w:r w:rsidRPr="00F65964">
              <w:rPr>
                <w:rFonts w:cs="Arial"/>
                <w:b/>
                <w:i/>
                <w:sz w:val="18"/>
                <w:szCs w:val="18"/>
                <w:lang w:val="en-GB"/>
              </w:rPr>
              <w:t>TYPE</w:t>
            </w:r>
          </w:p>
        </w:tc>
        <w:tc>
          <w:tcPr>
            <w:tcW w:w="1528" w:type="dxa"/>
            <w:vAlign w:val="center"/>
          </w:tcPr>
          <w:p w:rsidR="00804DF7" w:rsidRPr="00F65964" w:rsidRDefault="00804DF7" w:rsidP="0009795D">
            <w:pPr>
              <w:spacing w:after="0"/>
              <w:jc w:val="center"/>
              <w:rPr>
                <w:rFonts w:cs="Arial"/>
                <w:sz w:val="18"/>
                <w:szCs w:val="18"/>
                <w:lang w:val="en-GB"/>
              </w:rPr>
            </w:pPr>
            <w:r w:rsidRPr="00F65964">
              <w:rPr>
                <w:rFonts w:cs="Arial"/>
                <w:sz w:val="18"/>
                <w:szCs w:val="18"/>
                <w:lang w:val="en-GB"/>
              </w:rPr>
              <w:t>Optional</w:t>
            </w:r>
          </w:p>
        </w:tc>
        <w:tc>
          <w:tcPr>
            <w:tcW w:w="2212" w:type="dxa"/>
            <w:gridSpan w:val="6"/>
            <w:vAlign w:val="center"/>
          </w:tcPr>
          <w:p w:rsidR="00804DF7" w:rsidRPr="00F65964" w:rsidRDefault="00804DF7" w:rsidP="0009795D">
            <w:pPr>
              <w:spacing w:after="0"/>
              <w:jc w:val="center"/>
              <w:rPr>
                <w:rFonts w:cs="Arial"/>
                <w:b/>
                <w:i/>
                <w:sz w:val="18"/>
                <w:szCs w:val="18"/>
                <w:lang w:val="en-GB"/>
              </w:rPr>
            </w:pPr>
            <w:r w:rsidRPr="00F65964">
              <w:rPr>
                <w:rFonts w:cs="Arial"/>
                <w:b/>
                <w:i/>
                <w:sz w:val="18"/>
                <w:szCs w:val="18"/>
                <w:lang w:val="en-GB"/>
              </w:rPr>
              <w:t>E.C.T.S.</w:t>
            </w:r>
          </w:p>
        </w:tc>
        <w:tc>
          <w:tcPr>
            <w:tcW w:w="2950" w:type="dxa"/>
            <w:gridSpan w:val="3"/>
            <w:vAlign w:val="center"/>
          </w:tcPr>
          <w:p w:rsidR="00804DF7" w:rsidRPr="00F65964" w:rsidRDefault="00A91F64" w:rsidP="0009795D">
            <w:pPr>
              <w:spacing w:after="0"/>
              <w:rPr>
                <w:rFonts w:cs="Arial"/>
                <w:sz w:val="18"/>
                <w:szCs w:val="18"/>
                <w:lang w:val="en-GB"/>
              </w:rPr>
            </w:pPr>
            <w:r>
              <w:rPr>
                <w:rFonts w:cs="Arial"/>
                <w:sz w:val="18"/>
                <w:szCs w:val="18"/>
                <w:lang w:val="en-GB"/>
              </w:rPr>
              <w:t>3</w:t>
            </w:r>
          </w:p>
        </w:tc>
      </w:tr>
      <w:tr w:rsidR="00804DF7" w:rsidRPr="00F65964" w:rsidTr="00307495">
        <w:trPr>
          <w:gridAfter w:val="1"/>
          <w:wAfter w:w="7" w:type="dxa"/>
          <w:trHeight w:val="472"/>
          <w:jc w:val="center"/>
        </w:trPr>
        <w:tc>
          <w:tcPr>
            <w:tcW w:w="1313" w:type="dxa"/>
            <w:vAlign w:val="center"/>
          </w:tcPr>
          <w:p w:rsidR="00804DF7" w:rsidRPr="00F65964" w:rsidRDefault="00804DF7" w:rsidP="0009795D">
            <w:pPr>
              <w:spacing w:after="0"/>
              <w:rPr>
                <w:rFonts w:cs="Arial"/>
                <w:b/>
                <w:i/>
                <w:sz w:val="18"/>
                <w:szCs w:val="18"/>
                <w:lang w:val="en-GB"/>
              </w:rPr>
            </w:pPr>
            <w:r w:rsidRPr="00F65964">
              <w:rPr>
                <w:rFonts w:cs="Arial"/>
                <w:b/>
                <w:i/>
                <w:sz w:val="18"/>
                <w:szCs w:val="18"/>
                <w:lang w:val="en-GB"/>
              </w:rPr>
              <w:t>PERIOD</w:t>
            </w:r>
          </w:p>
        </w:tc>
        <w:tc>
          <w:tcPr>
            <w:tcW w:w="2103" w:type="dxa"/>
            <w:gridSpan w:val="2"/>
            <w:vAlign w:val="center"/>
          </w:tcPr>
          <w:p w:rsidR="00804DF7" w:rsidRPr="00F65964" w:rsidRDefault="00804DF7" w:rsidP="0009795D">
            <w:pPr>
              <w:spacing w:after="0"/>
              <w:rPr>
                <w:rFonts w:cs="Arial"/>
                <w:sz w:val="18"/>
                <w:szCs w:val="18"/>
                <w:lang w:val="en-GB"/>
              </w:rPr>
            </w:pPr>
            <w:r w:rsidRPr="00F65964">
              <w:rPr>
                <w:rFonts w:cs="Arial"/>
                <w:sz w:val="18"/>
                <w:szCs w:val="18"/>
                <w:lang w:val="en-GB"/>
              </w:rPr>
              <w:t>1</w:t>
            </w:r>
            <w:r w:rsidRPr="00F65964">
              <w:rPr>
                <w:rFonts w:cs="Arial"/>
                <w:sz w:val="18"/>
                <w:szCs w:val="18"/>
                <w:vertAlign w:val="superscript"/>
                <w:lang w:val="en-GB"/>
              </w:rPr>
              <w:t>st</w:t>
            </w:r>
            <w:r w:rsidRPr="00F65964">
              <w:rPr>
                <w:rFonts w:cs="Arial"/>
                <w:sz w:val="18"/>
                <w:szCs w:val="18"/>
                <w:lang w:val="en-GB"/>
              </w:rPr>
              <w:t xml:space="preserve"> Semester</w:t>
            </w:r>
          </w:p>
        </w:tc>
        <w:tc>
          <w:tcPr>
            <w:tcW w:w="1628" w:type="dxa"/>
            <w:gridSpan w:val="4"/>
            <w:tcBorders>
              <w:top w:val="nil"/>
              <w:bottom w:val="nil"/>
            </w:tcBorders>
            <w:vAlign w:val="center"/>
          </w:tcPr>
          <w:p w:rsidR="00804DF7" w:rsidRPr="00F65964" w:rsidRDefault="00804DF7" w:rsidP="0009795D">
            <w:pPr>
              <w:spacing w:after="0"/>
              <w:rPr>
                <w:rFonts w:cs="Arial"/>
                <w:b/>
                <w:i/>
                <w:sz w:val="18"/>
                <w:szCs w:val="18"/>
                <w:lang w:val="en-GB"/>
              </w:rPr>
            </w:pPr>
            <w:r w:rsidRPr="00F65964">
              <w:rPr>
                <w:rFonts w:cs="Arial"/>
                <w:b/>
                <w:i/>
                <w:sz w:val="18"/>
                <w:szCs w:val="18"/>
                <w:lang w:val="en-GB"/>
              </w:rPr>
              <w:t>LANGUAGE</w:t>
            </w:r>
          </w:p>
        </w:tc>
        <w:tc>
          <w:tcPr>
            <w:tcW w:w="2952" w:type="dxa"/>
            <w:gridSpan w:val="3"/>
            <w:vAlign w:val="center"/>
          </w:tcPr>
          <w:p w:rsidR="00804DF7" w:rsidRPr="00F65964" w:rsidRDefault="00804DF7" w:rsidP="0009795D">
            <w:pPr>
              <w:spacing w:after="0"/>
              <w:rPr>
                <w:rFonts w:cs="Arial"/>
                <w:sz w:val="18"/>
                <w:szCs w:val="18"/>
                <w:lang w:val="en-GB"/>
              </w:rPr>
            </w:pPr>
            <w:r w:rsidRPr="00F65964">
              <w:rPr>
                <w:rFonts w:cs="Arial"/>
                <w:sz w:val="18"/>
                <w:szCs w:val="18"/>
                <w:lang w:val="en-GB"/>
              </w:rPr>
              <w:t xml:space="preserve">English </w:t>
            </w:r>
          </w:p>
        </w:tc>
      </w:tr>
      <w:tr w:rsidR="00307495" w:rsidRPr="00F65964" w:rsidTr="002A746D">
        <w:trPr>
          <w:trHeight w:val="472"/>
          <w:jc w:val="center"/>
        </w:trPr>
        <w:tc>
          <w:tcPr>
            <w:tcW w:w="3423" w:type="dxa"/>
            <w:gridSpan w:val="4"/>
            <w:vAlign w:val="center"/>
          </w:tcPr>
          <w:p w:rsidR="00307495" w:rsidRPr="00F65964" w:rsidRDefault="00307495" w:rsidP="0009795D">
            <w:pPr>
              <w:spacing w:after="0"/>
              <w:jc w:val="center"/>
              <w:rPr>
                <w:rFonts w:cs="Arial"/>
                <w:b/>
                <w:i/>
                <w:sz w:val="18"/>
                <w:szCs w:val="18"/>
                <w:lang w:val="en-GB"/>
              </w:rPr>
            </w:pPr>
            <w:r w:rsidRPr="00F65964">
              <w:rPr>
                <w:rFonts w:cs="Arial"/>
                <w:b/>
                <w:i/>
                <w:sz w:val="18"/>
                <w:szCs w:val="18"/>
                <w:lang w:val="en-GB"/>
              </w:rPr>
              <w:t>COORDINATOR LECTURER</w:t>
            </w:r>
          </w:p>
        </w:tc>
        <w:tc>
          <w:tcPr>
            <w:tcW w:w="4580" w:type="dxa"/>
            <w:gridSpan w:val="7"/>
            <w:vMerge w:val="restart"/>
            <w:vAlign w:val="center"/>
          </w:tcPr>
          <w:p w:rsidR="00307495" w:rsidRPr="00F65964" w:rsidRDefault="00307495" w:rsidP="0009795D">
            <w:pPr>
              <w:spacing w:after="0"/>
              <w:jc w:val="center"/>
              <w:rPr>
                <w:rFonts w:cs="Arial"/>
                <w:b/>
                <w:i/>
                <w:sz w:val="18"/>
                <w:szCs w:val="18"/>
                <w:lang w:val="en-GB"/>
              </w:rPr>
            </w:pPr>
            <w:r w:rsidRPr="00F65964">
              <w:rPr>
                <w:rFonts w:cs="Arial"/>
                <w:b/>
                <w:i/>
                <w:sz w:val="18"/>
                <w:szCs w:val="18"/>
                <w:lang w:val="en-GB"/>
              </w:rPr>
              <w:t>PNONE/EMAIL</w:t>
            </w:r>
          </w:p>
          <w:p w:rsidR="00307495" w:rsidRPr="00F65964" w:rsidRDefault="00A91F64" w:rsidP="009673B7">
            <w:pPr>
              <w:spacing w:after="0"/>
              <w:jc w:val="center"/>
              <w:rPr>
                <w:rFonts w:cs="Arial"/>
                <w:b/>
                <w:i/>
                <w:sz w:val="18"/>
                <w:szCs w:val="18"/>
                <w:lang w:val="en-GB"/>
              </w:rPr>
            </w:pPr>
            <w:hyperlink r:id="rId8" w:history="1">
              <w:r w:rsidR="009673B7" w:rsidRPr="00F65964">
                <w:rPr>
                  <w:rStyle w:val="Hyperlink"/>
                  <w:rFonts w:cs="Arial"/>
                  <w:sz w:val="18"/>
                  <w:szCs w:val="18"/>
                  <w:lang w:val="en-GB"/>
                </w:rPr>
                <w:t>ayselin.yildiz@yasar.edu.tr</w:t>
              </w:r>
            </w:hyperlink>
          </w:p>
        </w:tc>
      </w:tr>
      <w:tr w:rsidR="00307495" w:rsidRPr="00F65964" w:rsidTr="002A746D">
        <w:trPr>
          <w:trHeight w:val="472"/>
          <w:jc w:val="center"/>
        </w:trPr>
        <w:tc>
          <w:tcPr>
            <w:tcW w:w="3423" w:type="dxa"/>
            <w:gridSpan w:val="4"/>
            <w:vAlign w:val="center"/>
          </w:tcPr>
          <w:p w:rsidR="00307495" w:rsidRPr="00F65964" w:rsidRDefault="00307495" w:rsidP="009673B7">
            <w:pPr>
              <w:spacing w:after="0"/>
              <w:jc w:val="center"/>
              <w:rPr>
                <w:rFonts w:cs="Arial"/>
                <w:sz w:val="18"/>
                <w:szCs w:val="18"/>
                <w:lang w:val="en-GB"/>
              </w:rPr>
            </w:pPr>
            <w:r w:rsidRPr="00F65964">
              <w:rPr>
                <w:rFonts w:cs="Arial"/>
                <w:sz w:val="18"/>
                <w:szCs w:val="18"/>
                <w:lang w:val="en-GB"/>
              </w:rPr>
              <w:t xml:space="preserve">Assist. </w:t>
            </w:r>
            <w:proofErr w:type="spellStart"/>
            <w:r w:rsidRPr="00F65964">
              <w:rPr>
                <w:rFonts w:cs="Arial"/>
                <w:sz w:val="18"/>
                <w:szCs w:val="18"/>
                <w:lang w:val="en-GB"/>
              </w:rPr>
              <w:t>Prof.</w:t>
            </w:r>
            <w:proofErr w:type="spellEnd"/>
            <w:r w:rsidRPr="00F65964">
              <w:rPr>
                <w:rFonts w:cs="Arial"/>
                <w:sz w:val="18"/>
                <w:szCs w:val="18"/>
                <w:lang w:val="en-GB"/>
              </w:rPr>
              <w:t xml:space="preserve"> </w:t>
            </w:r>
            <w:proofErr w:type="spellStart"/>
            <w:r w:rsidRPr="00F65964">
              <w:rPr>
                <w:rFonts w:cs="Arial"/>
                <w:sz w:val="18"/>
                <w:szCs w:val="18"/>
                <w:lang w:val="en-GB"/>
              </w:rPr>
              <w:t>Dr.</w:t>
            </w:r>
            <w:proofErr w:type="spellEnd"/>
            <w:r w:rsidRPr="00F65964">
              <w:rPr>
                <w:rFonts w:cs="Arial"/>
                <w:sz w:val="18"/>
                <w:szCs w:val="18"/>
                <w:lang w:val="en-GB"/>
              </w:rPr>
              <w:t xml:space="preserve"> </w:t>
            </w:r>
            <w:r w:rsidR="009673B7" w:rsidRPr="00F65964">
              <w:rPr>
                <w:rFonts w:cs="Arial"/>
                <w:sz w:val="18"/>
                <w:szCs w:val="18"/>
                <w:lang w:val="en-GB"/>
              </w:rPr>
              <w:t>Ayselin YILDIZ</w:t>
            </w:r>
          </w:p>
        </w:tc>
        <w:tc>
          <w:tcPr>
            <w:tcW w:w="4580" w:type="dxa"/>
            <w:gridSpan w:val="7"/>
            <w:vMerge/>
            <w:vAlign w:val="center"/>
          </w:tcPr>
          <w:p w:rsidR="00307495" w:rsidRPr="00F65964" w:rsidRDefault="00307495" w:rsidP="00804DF7">
            <w:pPr>
              <w:spacing w:after="0"/>
              <w:jc w:val="center"/>
              <w:rPr>
                <w:rFonts w:cs="Arial"/>
                <w:sz w:val="18"/>
                <w:szCs w:val="18"/>
                <w:lang w:val="en-GB"/>
              </w:rPr>
            </w:pPr>
          </w:p>
        </w:tc>
      </w:tr>
    </w:tbl>
    <w:p w:rsidR="00804DF7" w:rsidRPr="00F65964" w:rsidRDefault="00804DF7">
      <w:pPr>
        <w:rPr>
          <w:lang w:val="tr-TR"/>
        </w:rPr>
      </w:pPr>
    </w:p>
    <w:p w:rsidR="00EE7A6C" w:rsidRPr="00F65964" w:rsidRDefault="00EE7A6C" w:rsidP="00EE7A6C">
      <w:pPr>
        <w:pStyle w:val="Heading1"/>
        <w:rPr>
          <w:rFonts w:asciiTheme="minorHAnsi" w:hAnsiTheme="minorHAnsi"/>
          <w:lang w:val="en-GB"/>
        </w:rPr>
      </w:pPr>
      <w:r w:rsidRPr="00F65964">
        <w:rPr>
          <w:rFonts w:asciiTheme="minorHAnsi" w:hAnsiTheme="minorHAnsi"/>
          <w:lang w:val="en-GB"/>
        </w:rPr>
        <w:t xml:space="preserve">Context Degree </w:t>
      </w:r>
    </w:p>
    <w:p w:rsidR="00573C54" w:rsidRPr="00F65964" w:rsidRDefault="00573C54" w:rsidP="00A310F9">
      <w:pPr>
        <w:jc w:val="both"/>
        <w:rPr>
          <w:lang w:val="en-GB"/>
        </w:rPr>
      </w:pPr>
      <w:r w:rsidRPr="00F65964">
        <w:rPr>
          <w:lang w:val="en-GB"/>
        </w:rPr>
        <w:t xml:space="preserve">The </w:t>
      </w:r>
      <w:r w:rsidR="00D06ABD" w:rsidRPr="00F65964">
        <w:rPr>
          <w:lang w:val="en-GB"/>
        </w:rPr>
        <w:t>course is delivered as a part of the Yaşar University Foundation Courses Programme under the</w:t>
      </w:r>
      <w:r w:rsidRPr="00F65964">
        <w:rPr>
          <w:lang w:val="en-GB"/>
        </w:rPr>
        <w:t xml:space="preserve"> Faculty of Science Culture. This course aims to provide a practical knowledge about EU Education Programmes; to </w:t>
      </w:r>
      <w:proofErr w:type="gramStart"/>
      <w:r w:rsidRPr="00F65964">
        <w:rPr>
          <w:lang w:val="en-GB"/>
        </w:rPr>
        <w:t>teach  how</w:t>
      </w:r>
      <w:proofErr w:type="gramEnd"/>
      <w:r w:rsidRPr="00F65964">
        <w:rPr>
          <w:lang w:val="en-GB"/>
        </w:rPr>
        <w:t xml:space="preserve"> the education policies are coordinated in EU and to train on how to prepare projects to be  submitted for these programmes. The course will develop students’ skills on </w:t>
      </w:r>
      <w:proofErr w:type="gramStart"/>
      <w:r w:rsidRPr="00F65964">
        <w:rPr>
          <w:lang w:val="en-GB"/>
        </w:rPr>
        <w:t>project  management</w:t>
      </w:r>
      <w:proofErr w:type="gramEnd"/>
      <w:r w:rsidRPr="00F65964">
        <w:rPr>
          <w:lang w:val="en-GB"/>
        </w:rPr>
        <w:t>/preparation and also will provide literacy of EU Education Programmes and  funding.</w:t>
      </w:r>
    </w:p>
    <w:p w:rsidR="00EE7A6C" w:rsidRPr="00F65964" w:rsidRDefault="00EE7A6C" w:rsidP="00EE7A6C">
      <w:pPr>
        <w:pStyle w:val="Heading1"/>
        <w:rPr>
          <w:rFonts w:asciiTheme="minorHAnsi" w:hAnsiTheme="minorHAnsi"/>
          <w:lang w:val="en-GB"/>
        </w:rPr>
      </w:pPr>
      <w:r w:rsidRPr="00F65964">
        <w:rPr>
          <w:rFonts w:asciiTheme="minorHAnsi" w:hAnsiTheme="minorHAnsi"/>
          <w:lang w:val="en-GB"/>
        </w:rPr>
        <w:t>Requirements</w:t>
      </w:r>
    </w:p>
    <w:p w:rsidR="00804DF7" w:rsidRPr="00F65964" w:rsidRDefault="00EE7A6C" w:rsidP="009779C7">
      <w:pPr>
        <w:jc w:val="both"/>
        <w:rPr>
          <w:rFonts w:cs="Arial"/>
          <w:lang w:val="en-GB"/>
        </w:rPr>
      </w:pPr>
      <w:r w:rsidRPr="00F65964">
        <w:rPr>
          <w:rFonts w:cs="Arial"/>
          <w:lang w:val="en-GB"/>
        </w:rPr>
        <w:t>To take this course</w:t>
      </w:r>
      <w:r w:rsidR="00F22766" w:rsidRPr="00F65964">
        <w:rPr>
          <w:rFonts w:cs="Arial"/>
          <w:lang w:val="en-GB"/>
        </w:rPr>
        <w:t xml:space="preserve">, there are not any pre-requisites. </w:t>
      </w:r>
      <w:r w:rsidR="00D77C15">
        <w:rPr>
          <w:rFonts w:cs="Arial"/>
          <w:lang w:val="en-GB"/>
        </w:rPr>
        <w:t>However, s</w:t>
      </w:r>
      <w:r w:rsidR="009779C7" w:rsidRPr="00F65964">
        <w:rPr>
          <w:rFonts w:cs="Arial"/>
          <w:lang w:val="en-GB"/>
        </w:rPr>
        <w:t>tudents are required to complete certain assignments in order to earn grades in this course. These assignments are downloading and reading the book chapters, watching the related module videos and answering the self-evaluation questions. Students are also required to take a midterm and a final exam during the semester.</w:t>
      </w:r>
    </w:p>
    <w:p w:rsidR="00F22766" w:rsidRPr="00F65964" w:rsidRDefault="00F22766" w:rsidP="00F22766">
      <w:pPr>
        <w:pStyle w:val="Heading1"/>
        <w:rPr>
          <w:rFonts w:asciiTheme="minorHAnsi" w:hAnsiTheme="minorHAnsi"/>
          <w:lang w:val="en-GB"/>
        </w:rPr>
      </w:pPr>
      <w:r w:rsidRPr="00F65964">
        <w:rPr>
          <w:rFonts w:asciiTheme="minorHAnsi" w:hAnsiTheme="minorHAnsi"/>
          <w:lang w:val="en-GB"/>
        </w:rPr>
        <w:lastRenderedPageBreak/>
        <w:t>Learning Outcomes</w:t>
      </w:r>
    </w:p>
    <w:p w:rsidR="00F22766" w:rsidRPr="00F65964" w:rsidRDefault="00F22766" w:rsidP="00F22766">
      <w:pPr>
        <w:pStyle w:val="Heading2"/>
        <w:rPr>
          <w:rFonts w:asciiTheme="minorHAnsi" w:hAnsiTheme="minorHAnsi"/>
          <w:lang w:val="en-GB"/>
        </w:rPr>
      </w:pPr>
      <w:r w:rsidRPr="00F65964">
        <w:rPr>
          <w:rFonts w:asciiTheme="minorHAnsi" w:hAnsiTheme="minorHAnsi"/>
          <w:lang w:val="en-GB"/>
        </w:rPr>
        <w:t>Learning Outcomes</w:t>
      </w:r>
    </w:p>
    <w:p w:rsidR="00F22766" w:rsidRPr="00F65964" w:rsidRDefault="00F22766" w:rsidP="00F22766">
      <w:pPr>
        <w:keepNext/>
        <w:jc w:val="both"/>
        <w:rPr>
          <w:rFonts w:cs="Arial"/>
          <w:lang w:val="en-GB"/>
        </w:rPr>
      </w:pPr>
      <w:r w:rsidRPr="00F65964">
        <w:rPr>
          <w:rFonts w:cs="Arial"/>
          <w:lang w:val="en-GB"/>
        </w:rPr>
        <w:t>The learning outcomes that students will achieve after completing the course are as follows</w:t>
      </w:r>
      <w:r w:rsidR="0034104F" w:rsidRPr="00F65964">
        <w:rPr>
          <w:rFonts w:cs="Arial"/>
          <w:lang w:val="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34104F" w:rsidRPr="00F65964" w:rsidTr="00247838">
        <w:tc>
          <w:tcPr>
            <w:tcW w:w="9576" w:type="dxa"/>
            <w:shd w:val="clear" w:color="auto" w:fill="auto"/>
          </w:tcPr>
          <w:p w:rsidR="00156E91" w:rsidRPr="00F65964" w:rsidRDefault="00156E91" w:rsidP="00156E91">
            <w:pPr>
              <w:pStyle w:val="ListParagraph"/>
              <w:numPr>
                <w:ilvl w:val="0"/>
                <w:numId w:val="18"/>
              </w:numPr>
              <w:spacing w:after="0"/>
              <w:jc w:val="both"/>
              <w:rPr>
                <w:rFonts w:asciiTheme="minorHAnsi" w:hAnsiTheme="minorHAnsi" w:cs="Arial"/>
              </w:rPr>
            </w:pPr>
            <w:r w:rsidRPr="00F65964">
              <w:rPr>
                <w:rFonts w:asciiTheme="minorHAnsi" w:hAnsiTheme="minorHAnsi" w:cs="Arial"/>
              </w:rPr>
              <w:t xml:space="preserve">To define EU </w:t>
            </w:r>
            <w:proofErr w:type="spellStart"/>
            <w:r w:rsidRPr="00F65964">
              <w:rPr>
                <w:rFonts w:asciiTheme="minorHAnsi" w:hAnsiTheme="minorHAnsi" w:cs="Arial"/>
              </w:rPr>
              <w:t>Education</w:t>
            </w:r>
            <w:proofErr w:type="spellEnd"/>
            <w:r w:rsidRPr="00F65964">
              <w:rPr>
                <w:rFonts w:asciiTheme="minorHAnsi" w:hAnsiTheme="minorHAnsi" w:cs="Arial"/>
              </w:rPr>
              <w:t xml:space="preserve"> </w:t>
            </w:r>
            <w:proofErr w:type="spellStart"/>
            <w:r w:rsidRPr="00F65964">
              <w:rPr>
                <w:rFonts w:asciiTheme="minorHAnsi" w:hAnsiTheme="minorHAnsi" w:cs="Arial"/>
              </w:rPr>
              <w:t>Programmes</w:t>
            </w:r>
            <w:proofErr w:type="spellEnd"/>
            <w:r w:rsidRPr="00F65964">
              <w:rPr>
                <w:rFonts w:asciiTheme="minorHAnsi" w:hAnsiTheme="minorHAnsi" w:cs="Arial"/>
              </w:rPr>
              <w:t xml:space="preserve"> (Erasmus, </w:t>
            </w:r>
            <w:proofErr w:type="spellStart"/>
            <w:r w:rsidRPr="00F65964">
              <w:rPr>
                <w:rFonts w:asciiTheme="minorHAnsi" w:hAnsiTheme="minorHAnsi" w:cs="Arial"/>
              </w:rPr>
              <w:t>Grundtvig</w:t>
            </w:r>
            <w:proofErr w:type="spellEnd"/>
            <w:r w:rsidRPr="00F65964">
              <w:rPr>
                <w:rFonts w:asciiTheme="minorHAnsi" w:hAnsiTheme="minorHAnsi" w:cs="Arial"/>
              </w:rPr>
              <w:t xml:space="preserve">, Leonardo </w:t>
            </w:r>
            <w:proofErr w:type="spellStart"/>
            <w:r w:rsidRPr="00F65964">
              <w:rPr>
                <w:rFonts w:asciiTheme="minorHAnsi" w:hAnsiTheme="minorHAnsi" w:cs="Arial"/>
              </w:rPr>
              <w:t>etc</w:t>
            </w:r>
            <w:proofErr w:type="spellEnd"/>
            <w:r w:rsidRPr="00F65964">
              <w:rPr>
                <w:rFonts w:asciiTheme="minorHAnsi" w:hAnsiTheme="minorHAnsi" w:cs="Arial"/>
              </w:rPr>
              <w:t xml:space="preserve">) and </w:t>
            </w:r>
            <w:proofErr w:type="spellStart"/>
            <w:r w:rsidRPr="00F65964">
              <w:rPr>
                <w:rFonts w:asciiTheme="minorHAnsi" w:hAnsiTheme="minorHAnsi" w:cs="Arial"/>
              </w:rPr>
              <w:t>different</w:t>
            </w:r>
            <w:proofErr w:type="spellEnd"/>
            <w:r w:rsidRPr="00F65964">
              <w:rPr>
                <w:rFonts w:asciiTheme="minorHAnsi" w:hAnsiTheme="minorHAnsi" w:cs="Arial"/>
              </w:rPr>
              <w:t xml:space="preserve"> </w:t>
            </w:r>
            <w:proofErr w:type="spellStart"/>
            <w:r w:rsidRPr="00F65964">
              <w:rPr>
                <w:rFonts w:asciiTheme="minorHAnsi" w:hAnsiTheme="minorHAnsi" w:cs="Arial"/>
              </w:rPr>
              <w:t>higher</w:t>
            </w:r>
            <w:proofErr w:type="spellEnd"/>
            <w:r w:rsidRPr="00F65964">
              <w:rPr>
                <w:rFonts w:asciiTheme="minorHAnsi" w:hAnsiTheme="minorHAnsi" w:cs="Arial"/>
              </w:rPr>
              <w:t xml:space="preserve"> </w:t>
            </w:r>
            <w:proofErr w:type="spellStart"/>
            <w:r w:rsidRPr="00F65964">
              <w:rPr>
                <w:rFonts w:asciiTheme="minorHAnsi" w:hAnsiTheme="minorHAnsi" w:cs="Arial"/>
              </w:rPr>
              <w:t>education</w:t>
            </w:r>
            <w:proofErr w:type="spellEnd"/>
            <w:r w:rsidRPr="00F65964">
              <w:rPr>
                <w:rFonts w:asciiTheme="minorHAnsi" w:hAnsiTheme="minorHAnsi" w:cs="Arial"/>
              </w:rPr>
              <w:t xml:space="preserve"> </w:t>
            </w:r>
            <w:proofErr w:type="spellStart"/>
            <w:r w:rsidRPr="00F65964">
              <w:rPr>
                <w:rFonts w:asciiTheme="minorHAnsi" w:hAnsiTheme="minorHAnsi" w:cs="Arial"/>
              </w:rPr>
              <w:t>systems</w:t>
            </w:r>
            <w:proofErr w:type="spellEnd"/>
            <w:r w:rsidRPr="00F65964">
              <w:rPr>
                <w:rFonts w:asciiTheme="minorHAnsi" w:hAnsiTheme="minorHAnsi" w:cs="Arial"/>
              </w:rPr>
              <w:t xml:space="preserve"> in </w:t>
            </w:r>
            <w:proofErr w:type="spellStart"/>
            <w:r w:rsidRPr="00F65964">
              <w:rPr>
                <w:rFonts w:asciiTheme="minorHAnsi" w:hAnsiTheme="minorHAnsi" w:cs="Arial"/>
              </w:rPr>
              <w:t>Europe</w:t>
            </w:r>
            <w:proofErr w:type="spellEnd"/>
            <w:r w:rsidR="00D77C15">
              <w:rPr>
                <w:rFonts w:asciiTheme="minorHAnsi" w:hAnsiTheme="minorHAnsi" w:cs="Arial"/>
              </w:rPr>
              <w:t>.</w:t>
            </w:r>
          </w:p>
          <w:p w:rsidR="00156E91" w:rsidRPr="00F65964" w:rsidRDefault="00156E91" w:rsidP="00156E91">
            <w:pPr>
              <w:pStyle w:val="ListParagraph"/>
              <w:numPr>
                <w:ilvl w:val="0"/>
                <w:numId w:val="18"/>
              </w:numPr>
              <w:spacing w:after="0"/>
              <w:jc w:val="both"/>
              <w:rPr>
                <w:rFonts w:asciiTheme="minorHAnsi" w:hAnsiTheme="minorHAnsi" w:cs="Arial"/>
              </w:rPr>
            </w:pPr>
            <w:r w:rsidRPr="00F65964">
              <w:rPr>
                <w:rFonts w:asciiTheme="minorHAnsi" w:hAnsiTheme="minorHAnsi" w:cs="Arial"/>
              </w:rPr>
              <w:t xml:space="preserve">To </w:t>
            </w:r>
            <w:proofErr w:type="spellStart"/>
            <w:r w:rsidRPr="00F65964">
              <w:rPr>
                <w:rFonts w:asciiTheme="minorHAnsi" w:hAnsiTheme="minorHAnsi" w:cs="Arial"/>
              </w:rPr>
              <w:t>analyze</w:t>
            </w:r>
            <w:proofErr w:type="spellEnd"/>
            <w:r w:rsidRPr="00F65964">
              <w:rPr>
                <w:rFonts w:asciiTheme="minorHAnsi" w:hAnsiTheme="minorHAnsi" w:cs="Arial"/>
              </w:rPr>
              <w:t xml:space="preserve"> </w:t>
            </w:r>
            <w:proofErr w:type="spellStart"/>
            <w:r w:rsidRPr="00F65964">
              <w:rPr>
                <w:rFonts w:asciiTheme="minorHAnsi" w:hAnsiTheme="minorHAnsi" w:cs="Arial"/>
              </w:rPr>
              <w:t>the</w:t>
            </w:r>
            <w:proofErr w:type="spellEnd"/>
            <w:r w:rsidRPr="00F65964">
              <w:rPr>
                <w:rFonts w:asciiTheme="minorHAnsi" w:hAnsiTheme="minorHAnsi" w:cs="Arial"/>
              </w:rPr>
              <w:t xml:space="preserve"> EU </w:t>
            </w:r>
            <w:proofErr w:type="spellStart"/>
            <w:r w:rsidRPr="00F65964">
              <w:rPr>
                <w:rFonts w:asciiTheme="minorHAnsi" w:hAnsiTheme="minorHAnsi" w:cs="Arial"/>
              </w:rPr>
              <w:t>budget</w:t>
            </w:r>
            <w:proofErr w:type="spellEnd"/>
            <w:r w:rsidRPr="00F65964">
              <w:rPr>
                <w:rFonts w:asciiTheme="minorHAnsi" w:hAnsiTheme="minorHAnsi" w:cs="Arial"/>
              </w:rPr>
              <w:t xml:space="preserve"> and </w:t>
            </w:r>
            <w:proofErr w:type="spellStart"/>
            <w:r w:rsidRPr="00F65964">
              <w:rPr>
                <w:rFonts w:asciiTheme="minorHAnsi" w:hAnsiTheme="minorHAnsi" w:cs="Arial"/>
              </w:rPr>
              <w:t>allocation</w:t>
            </w:r>
            <w:proofErr w:type="spellEnd"/>
            <w:r w:rsidRPr="00F65964">
              <w:rPr>
                <w:rFonts w:asciiTheme="minorHAnsi" w:hAnsiTheme="minorHAnsi" w:cs="Arial"/>
              </w:rPr>
              <w:t xml:space="preserve"> </w:t>
            </w:r>
            <w:proofErr w:type="spellStart"/>
            <w:r w:rsidRPr="00F65964">
              <w:rPr>
                <w:rFonts w:asciiTheme="minorHAnsi" w:hAnsiTheme="minorHAnsi" w:cs="Arial"/>
              </w:rPr>
              <w:t>for</w:t>
            </w:r>
            <w:proofErr w:type="spellEnd"/>
            <w:r w:rsidRPr="00F65964">
              <w:rPr>
                <w:rFonts w:asciiTheme="minorHAnsi" w:hAnsiTheme="minorHAnsi" w:cs="Arial"/>
              </w:rPr>
              <w:t xml:space="preserve"> </w:t>
            </w:r>
            <w:proofErr w:type="spellStart"/>
            <w:r w:rsidRPr="00F65964">
              <w:rPr>
                <w:rFonts w:asciiTheme="minorHAnsi" w:hAnsiTheme="minorHAnsi" w:cs="Arial"/>
              </w:rPr>
              <w:t>education</w:t>
            </w:r>
            <w:proofErr w:type="spellEnd"/>
            <w:r w:rsidRPr="00F65964">
              <w:rPr>
                <w:rFonts w:asciiTheme="minorHAnsi" w:hAnsiTheme="minorHAnsi" w:cs="Arial"/>
              </w:rPr>
              <w:t xml:space="preserve"> and </w:t>
            </w:r>
            <w:proofErr w:type="spellStart"/>
            <w:r w:rsidRPr="00F65964">
              <w:rPr>
                <w:rFonts w:asciiTheme="minorHAnsi" w:hAnsiTheme="minorHAnsi" w:cs="Arial"/>
              </w:rPr>
              <w:t>research</w:t>
            </w:r>
            <w:proofErr w:type="spellEnd"/>
            <w:r w:rsidR="00D77C15">
              <w:rPr>
                <w:rFonts w:asciiTheme="minorHAnsi" w:hAnsiTheme="minorHAnsi" w:cs="Arial"/>
              </w:rPr>
              <w:t>.</w:t>
            </w:r>
          </w:p>
          <w:p w:rsidR="00156E91" w:rsidRPr="00F65964" w:rsidRDefault="00156E91" w:rsidP="00156E91">
            <w:pPr>
              <w:pStyle w:val="ListParagraph"/>
              <w:numPr>
                <w:ilvl w:val="0"/>
                <w:numId w:val="18"/>
              </w:numPr>
              <w:spacing w:after="0"/>
              <w:jc w:val="both"/>
              <w:rPr>
                <w:rFonts w:asciiTheme="minorHAnsi" w:hAnsiTheme="minorHAnsi" w:cs="Arial"/>
              </w:rPr>
            </w:pPr>
            <w:r w:rsidRPr="00F65964">
              <w:rPr>
                <w:rFonts w:asciiTheme="minorHAnsi" w:hAnsiTheme="minorHAnsi" w:cs="Arial"/>
              </w:rPr>
              <w:t xml:space="preserve">To </w:t>
            </w:r>
            <w:proofErr w:type="spellStart"/>
            <w:r w:rsidRPr="00F65964">
              <w:rPr>
                <w:rFonts w:asciiTheme="minorHAnsi" w:hAnsiTheme="minorHAnsi" w:cs="Arial"/>
              </w:rPr>
              <w:t>identify</w:t>
            </w:r>
            <w:proofErr w:type="spellEnd"/>
            <w:r w:rsidRPr="00F65964">
              <w:rPr>
                <w:rFonts w:asciiTheme="minorHAnsi" w:hAnsiTheme="minorHAnsi" w:cs="Arial"/>
              </w:rPr>
              <w:t xml:space="preserve"> </w:t>
            </w:r>
            <w:proofErr w:type="spellStart"/>
            <w:r w:rsidRPr="00F65964">
              <w:rPr>
                <w:rFonts w:asciiTheme="minorHAnsi" w:hAnsiTheme="minorHAnsi" w:cs="Arial"/>
              </w:rPr>
              <w:t>Bologna</w:t>
            </w:r>
            <w:proofErr w:type="spellEnd"/>
            <w:r w:rsidRPr="00F65964">
              <w:rPr>
                <w:rFonts w:asciiTheme="minorHAnsi" w:hAnsiTheme="minorHAnsi" w:cs="Arial"/>
              </w:rPr>
              <w:t xml:space="preserve"> </w:t>
            </w:r>
            <w:proofErr w:type="spellStart"/>
            <w:r w:rsidRPr="00F65964">
              <w:rPr>
                <w:rFonts w:asciiTheme="minorHAnsi" w:hAnsiTheme="minorHAnsi" w:cs="Arial"/>
              </w:rPr>
              <w:t>Process</w:t>
            </w:r>
            <w:proofErr w:type="spellEnd"/>
            <w:r w:rsidR="00D77C15">
              <w:rPr>
                <w:rFonts w:asciiTheme="minorHAnsi" w:hAnsiTheme="minorHAnsi" w:cs="Arial"/>
              </w:rPr>
              <w:t>.</w:t>
            </w:r>
          </w:p>
          <w:p w:rsidR="00156E91" w:rsidRPr="00F65964" w:rsidRDefault="00156E91" w:rsidP="00156E91">
            <w:pPr>
              <w:pStyle w:val="ListParagraph"/>
              <w:numPr>
                <w:ilvl w:val="0"/>
                <w:numId w:val="18"/>
              </w:numPr>
              <w:spacing w:after="0"/>
              <w:jc w:val="both"/>
              <w:rPr>
                <w:rFonts w:asciiTheme="minorHAnsi" w:hAnsiTheme="minorHAnsi" w:cs="Arial"/>
              </w:rPr>
            </w:pPr>
            <w:r w:rsidRPr="00F65964">
              <w:rPr>
                <w:rFonts w:asciiTheme="minorHAnsi" w:hAnsiTheme="minorHAnsi" w:cs="Arial"/>
              </w:rPr>
              <w:t xml:space="preserve">To use and </w:t>
            </w:r>
            <w:proofErr w:type="spellStart"/>
            <w:r w:rsidRPr="00F65964">
              <w:rPr>
                <w:rFonts w:asciiTheme="minorHAnsi" w:hAnsiTheme="minorHAnsi" w:cs="Arial"/>
              </w:rPr>
              <w:t>adopt</w:t>
            </w:r>
            <w:proofErr w:type="spellEnd"/>
            <w:r w:rsidRPr="00F65964">
              <w:rPr>
                <w:rFonts w:asciiTheme="minorHAnsi" w:hAnsiTheme="minorHAnsi" w:cs="Arial"/>
              </w:rPr>
              <w:t xml:space="preserve"> ECTS </w:t>
            </w:r>
            <w:proofErr w:type="spellStart"/>
            <w:r w:rsidRPr="00F65964">
              <w:rPr>
                <w:rFonts w:asciiTheme="minorHAnsi" w:hAnsiTheme="minorHAnsi" w:cs="Arial"/>
              </w:rPr>
              <w:t>credits</w:t>
            </w:r>
            <w:proofErr w:type="spellEnd"/>
            <w:r w:rsidRPr="00F65964">
              <w:rPr>
                <w:rFonts w:asciiTheme="minorHAnsi" w:hAnsiTheme="minorHAnsi" w:cs="Arial"/>
              </w:rPr>
              <w:t xml:space="preserve"> and </w:t>
            </w:r>
            <w:proofErr w:type="spellStart"/>
            <w:r w:rsidRPr="00F65964">
              <w:rPr>
                <w:rFonts w:asciiTheme="minorHAnsi" w:hAnsiTheme="minorHAnsi" w:cs="Arial"/>
              </w:rPr>
              <w:t>formulate</w:t>
            </w:r>
            <w:proofErr w:type="spellEnd"/>
            <w:r w:rsidRPr="00F65964">
              <w:rPr>
                <w:rFonts w:asciiTheme="minorHAnsi" w:hAnsiTheme="minorHAnsi" w:cs="Arial"/>
              </w:rPr>
              <w:t xml:space="preserve"> </w:t>
            </w:r>
            <w:proofErr w:type="spellStart"/>
            <w:r w:rsidRPr="00F65964">
              <w:rPr>
                <w:rFonts w:asciiTheme="minorHAnsi" w:hAnsiTheme="minorHAnsi" w:cs="Arial"/>
              </w:rPr>
              <w:t>learning</w:t>
            </w:r>
            <w:proofErr w:type="spellEnd"/>
            <w:r w:rsidRPr="00F65964">
              <w:rPr>
                <w:rFonts w:asciiTheme="minorHAnsi" w:hAnsiTheme="minorHAnsi" w:cs="Arial"/>
              </w:rPr>
              <w:t xml:space="preserve"> </w:t>
            </w:r>
            <w:proofErr w:type="spellStart"/>
            <w:r w:rsidRPr="00F65964">
              <w:rPr>
                <w:rFonts w:asciiTheme="minorHAnsi" w:hAnsiTheme="minorHAnsi" w:cs="Arial"/>
              </w:rPr>
              <w:t>outcomes</w:t>
            </w:r>
            <w:proofErr w:type="spellEnd"/>
            <w:r w:rsidR="00D77C15">
              <w:rPr>
                <w:rFonts w:asciiTheme="minorHAnsi" w:hAnsiTheme="minorHAnsi" w:cs="Arial"/>
              </w:rPr>
              <w:t>.</w:t>
            </w:r>
          </w:p>
          <w:p w:rsidR="00156E91" w:rsidRPr="00F65964" w:rsidRDefault="00156E91" w:rsidP="00156E91">
            <w:pPr>
              <w:pStyle w:val="ListParagraph"/>
              <w:numPr>
                <w:ilvl w:val="0"/>
                <w:numId w:val="18"/>
              </w:numPr>
              <w:spacing w:after="0"/>
              <w:jc w:val="both"/>
              <w:rPr>
                <w:rFonts w:asciiTheme="minorHAnsi" w:hAnsiTheme="minorHAnsi" w:cs="Arial"/>
              </w:rPr>
            </w:pPr>
            <w:r w:rsidRPr="00F65964">
              <w:rPr>
                <w:rFonts w:asciiTheme="minorHAnsi" w:hAnsiTheme="minorHAnsi" w:cs="Arial"/>
              </w:rPr>
              <w:t xml:space="preserve">To </w:t>
            </w:r>
            <w:proofErr w:type="spellStart"/>
            <w:r w:rsidRPr="00F65964">
              <w:rPr>
                <w:rFonts w:asciiTheme="minorHAnsi" w:hAnsiTheme="minorHAnsi" w:cs="Arial"/>
              </w:rPr>
              <w:t>find</w:t>
            </w:r>
            <w:proofErr w:type="spellEnd"/>
            <w:r w:rsidRPr="00F65964">
              <w:rPr>
                <w:rFonts w:asciiTheme="minorHAnsi" w:hAnsiTheme="minorHAnsi" w:cs="Arial"/>
              </w:rPr>
              <w:t xml:space="preserve"> </w:t>
            </w:r>
            <w:proofErr w:type="spellStart"/>
            <w:r w:rsidRPr="00F65964">
              <w:rPr>
                <w:rFonts w:asciiTheme="minorHAnsi" w:hAnsiTheme="minorHAnsi" w:cs="Arial"/>
              </w:rPr>
              <w:t>out</w:t>
            </w:r>
            <w:proofErr w:type="spellEnd"/>
            <w:r w:rsidRPr="00F65964">
              <w:rPr>
                <w:rFonts w:asciiTheme="minorHAnsi" w:hAnsiTheme="minorHAnsi" w:cs="Arial"/>
              </w:rPr>
              <w:t xml:space="preserve"> </w:t>
            </w:r>
            <w:proofErr w:type="spellStart"/>
            <w:r w:rsidRPr="00F65964">
              <w:rPr>
                <w:rFonts w:asciiTheme="minorHAnsi" w:hAnsiTheme="minorHAnsi" w:cs="Arial"/>
              </w:rPr>
              <w:t>ways</w:t>
            </w:r>
            <w:proofErr w:type="spellEnd"/>
            <w:r w:rsidRPr="00F65964">
              <w:rPr>
                <w:rFonts w:asciiTheme="minorHAnsi" w:hAnsiTheme="minorHAnsi" w:cs="Arial"/>
              </w:rPr>
              <w:t xml:space="preserve"> to </w:t>
            </w:r>
            <w:proofErr w:type="spellStart"/>
            <w:r w:rsidRPr="00F65964">
              <w:rPr>
                <w:rFonts w:asciiTheme="minorHAnsi" w:hAnsiTheme="minorHAnsi" w:cs="Arial"/>
              </w:rPr>
              <w:t>apply</w:t>
            </w:r>
            <w:proofErr w:type="spellEnd"/>
            <w:r w:rsidRPr="00F65964">
              <w:rPr>
                <w:rFonts w:asciiTheme="minorHAnsi" w:hAnsiTheme="minorHAnsi" w:cs="Arial"/>
              </w:rPr>
              <w:t xml:space="preserve"> </w:t>
            </w:r>
            <w:proofErr w:type="spellStart"/>
            <w:r w:rsidRPr="00F65964">
              <w:rPr>
                <w:rFonts w:asciiTheme="minorHAnsi" w:hAnsiTheme="minorHAnsi" w:cs="Arial"/>
              </w:rPr>
              <w:t>for</w:t>
            </w:r>
            <w:proofErr w:type="spellEnd"/>
            <w:r w:rsidRPr="00F65964">
              <w:rPr>
                <w:rFonts w:asciiTheme="minorHAnsi" w:hAnsiTheme="minorHAnsi" w:cs="Arial"/>
              </w:rPr>
              <w:t xml:space="preserve"> </w:t>
            </w:r>
            <w:proofErr w:type="spellStart"/>
            <w:r w:rsidRPr="00F65964">
              <w:rPr>
                <w:rFonts w:asciiTheme="minorHAnsi" w:hAnsiTheme="minorHAnsi" w:cs="Arial"/>
              </w:rPr>
              <w:t>proper</w:t>
            </w:r>
            <w:proofErr w:type="spellEnd"/>
            <w:r w:rsidRPr="00F65964">
              <w:rPr>
                <w:rFonts w:asciiTheme="minorHAnsi" w:hAnsiTheme="minorHAnsi" w:cs="Arial"/>
              </w:rPr>
              <w:t xml:space="preserve"> </w:t>
            </w:r>
            <w:proofErr w:type="spellStart"/>
            <w:r w:rsidRPr="00F65964">
              <w:rPr>
                <w:rFonts w:asciiTheme="minorHAnsi" w:hAnsiTheme="minorHAnsi" w:cs="Arial"/>
              </w:rPr>
              <w:t>education</w:t>
            </w:r>
            <w:proofErr w:type="spellEnd"/>
            <w:r w:rsidRPr="00F65964">
              <w:rPr>
                <w:rFonts w:asciiTheme="minorHAnsi" w:hAnsiTheme="minorHAnsi" w:cs="Arial"/>
              </w:rPr>
              <w:t xml:space="preserve"> </w:t>
            </w:r>
            <w:proofErr w:type="spellStart"/>
            <w:r w:rsidRPr="00F65964">
              <w:rPr>
                <w:rFonts w:asciiTheme="minorHAnsi" w:hAnsiTheme="minorHAnsi" w:cs="Arial"/>
              </w:rPr>
              <w:t>mobility</w:t>
            </w:r>
            <w:proofErr w:type="spellEnd"/>
            <w:r w:rsidRPr="00F65964">
              <w:rPr>
                <w:rFonts w:asciiTheme="minorHAnsi" w:hAnsiTheme="minorHAnsi" w:cs="Arial"/>
              </w:rPr>
              <w:t xml:space="preserve"> </w:t>
            </w:r>
            <w:proofErr w:type="spellStart"/>
            <w:r w:rsidRPr="00F65964">
              <w:rPr>
                <w:rFonts w:asciiTheme="minorHAnsi" w:hAnsiTheme="minorHAnsi" w:cs="Arial"/>
              </w:rPr>
              <w:t>programmes</w:t>
            </w:r>
            <w:proofErr w:type="spellEnd"/>
            <w:r w:rsidRPr="00F65964">
              <w:rPr>
                <w:rFonts w:asciiTheme="minorHAnsi" w:hAnsiTheme="minorHAnsi" w:cs="Arial"/>
              </w:rPr>
              <w:t xml:space="preserve"> and </w:t>
            </w:r>
            <w:proofErr w:type="spellStart"/>
            <w:r w:rsidRPr="00F65964">
              <w:rPr>
                <w:rFonts w:asciiTheme="minorHAnsi" w:hAnsiTheme="minorHAnsi" w:cs="Arial"/>
              </w:rPr>
              <w:t>grants</w:t>
            </w:r>
            <w:proofErr w:type="spellEnd"/>
            <w:r w:rsidR="00D77C15">
              <w:rPr>
                <w:rFonts w:asciiTheme="minorHAnsi" w:hAnsiTheme="minorHAnsi" w:cs="Arial"/>
              </w:rPr>
              <w:t>.</w:t>
            </w:r>
          </w:p>
          <w:p w:rsidR="00156E91" w:rsidRPr="00F65964" w:rsidRDefault="00156E91" w:rsidP="00156E91">
            <w:pPr>
              <w:pStyle w:val="ListParagraph"/>
              <w:numPr>
                <w:ilvl w:val="0"/>
                <w:numId w:val="18"/>
              </w:numPr>
              <w:spacing w:after="0"/>
              <w:jc w:val="both"/>
              <w:rPr>
                <w:rFonts w:asciiTheme="minorHAnsi" w:hAnsiTheme="minorHAnsi" w:cs="Arial"/>
              </w:rPr>
            </w:pPr>
            <w:r w:rsidRPr="00F65964">
              <w:rPr>
                <w:rFonts w:asciiTheme="minorHAnsi" w:hAnsiTheme="minorHAnsi" w:cs="Arial"/>
              </w:rPr>
              <w:t xml:space="preserve">To </w:t>
            </w:r>
            <w:proofErr w:type="spellStart"/>
            <w:r w:rsidRPr="00F65964">
              <w:rPr>
                <w:rFonts w:asciiTheme="minorHAnsi" w:hAnsiTheme="minorHAnsi" w:cs="Arial"/>
              </w:rPr>
              <w:t>develop</w:t>
            </w:r>
            <w:proofErr w:type="spellEnd"/>
            <w:r w:rsidRPr="00F65964">
              <w:rPr>
                <w:rFonts w:asciiTheme="minorHAnsi" w:hAnsiTheme="minorHAnsi" w:cs="Arial"/>
              </w:rPr>
              <w:t xml:space="preserve"> </w:t>
            </w:r>
            <w:proofErr w:type="spellStart"/>
            <w:r w:rsidRPr="00F65964">
              <w:rPr>
                <w:rFonts w:asciiTheme="minorHAnsi" w:hAnsiTheme="minorHAnsi" w:cs="Arial"/>
              </w:rPr>
              <w:t>successful</w:t>
            </w:r>
            <w:proofErr w:type="spellEnd"/>
            <w:r w:rsidRPr="00F65964">
              <w:rPr>
                <w:rFonts w:asciiTheme="minorHAnsi" w:hAnsiTheme="minorHAnsi" w:cs="Arial"/>
              </w:rPr>
              <w:t xml:space="preserve"> </w:t>
            </w:r>
            <w:proofErr w:type="spellStart"/>
            <w:r w:rsidRPr="00F65964">
              <w:rPr>
                <w:rFonts w:asciiTheme="minorHAnsi" w:hAnsiTheme="minorHAnsi" w:cs="Arial"/>
              </w:rPr>
              <w:t>projects</w:t>
            </w:r>
            <w:proofErr w:type="spellEnd"/>
            <w:r w:rsidRPr="00F65964">
              <w:rPr>
                <w:rFonts w:asciiTheme="minorHAnsi" w:hAnsiTheme="minorHAnsi" w:cs="Arial"/>
              </w:rPr>
              <w:t xml:space="preserve"> to be </w:t>
            </w:r>
            <w:proofErr w:type="spellStart"/>
            <w:r w:rsidRPr="00F65964">
              <w:rPr>
                <w:rFonts w:asciiTheme="minorHAnsi" w:hAnsiTheme="minorHAnsi" w:cs="Arial"/>
              </w:rPr>
              <w:t>submitted</w:t>
            </w:r>
            <w:proofErr w:type="spellEnd"/>
            <w:r w:rsidRPr="00F65964">
              <w:rPr>
                <w:rFonts w:asciiTheme="minorHAnsi" w:hAnsiTheme="minorHAnsi" w:cs="Arial"/>
              </w:rPr>
              <w:t xml:space="preserve"> </w:t>
            </w:r>
            <w:proofErr w:type="spellStart"/>
            <w:r w:rsidRPr="00F65964">
              <w:rPr>
                <w:rFonts w:asciiTheme="minorHAnsi" w:hAnsiTheme="minorHAnsi" w:cs="Arial"/>
              </w:rPr>
              <w:t>for</w:t>
            </w:r>
            <w:proofErr w:type="spellEnd"/>
            <w:r w:rsidRPr="00F65964">
              <w:rPr>
                <w:rFonts w:asciiTheme="minorHAnsi" w:hAnsiTheme="minorHAnsi" w:cs="Arial"/>
              </w:rPr>
              <w:t xml:space="preserve"> EU </w:t>
            </w:r>
            <w:proofErr w:type="spellStart"/>
            <w:r w:rsidRPr="00F65964">
              <w:rPr>
                <w:rFonts w:asciiTheme="minorHAnsi" w:hAnsiTheme="minorHAnsi" w:cs="Arial"/>
              </w:rPr>
              <w:t>education</w:t>
            </w:r>
            <w:proofErr w:type="spellEnd"/>
            <w:r w:rsidRPr="00F65964">
              <w:rPr>
                <w:rFonts w:asciiTheme="minorHAnsi" w:hAnsiTheme="minorHAnsi" w:cs="Arial"/>
              </w:rPr>
              <w:t xml:space="preserve"> </w:t>
            </w:r>
            <w:proofErr w:type="spellStart"/>
            <w:r w:rsidRPr="00F65964">
              <w:rPr>
                <w:rFonts w:asciiTheme="minorHAnsi" w:hAnsiTheme="minorHAnsi" w:cs="Arial"/>
              </w:rPr>
              <w:t>programmes</w:t>
            </w:r>
            <w:proofErr w:type="spellEnd"/>
            <w:r w:rsidRPr="00F65964">
              <w:rPr>
                <w:rFonts w:asciiTheme="minorHAnsi" w:hAnsiTheme="minorHAnsi" w:cs="Arial"/>
              </w:rPr>
              <w:t>.</w:t>
            </w:r>
          </w:p>
          <w:p w:rsidR="00156E91" w:rsidRPr="00F65964" w:rsidRDefault="00156E91" w:rsidP="00156E91">
            <w:pPr>
              <w:pStyle w:val="ListParagraph"/>
              <w:numPr>
                <w:ilvl w:val="0"/>
                <w:numId w:val="18"/>
              </w:numPr>
              <w:spacing w:after="0"/>
              <w:jc w:val="both"/>
              <w:rPr>
                <w:rFonts w:asciiTheme="minorHAnsi" w:hAnsiTheme="minorHAnsi" w:cs="Arial"/>
              </w:rPr>
            </w:pPr>
            <w:r w:rsidRPr="00F65964">
              <w:rPr>
                <w:rFonts w:asciiTheme="minorHAnsi" w:hAnsiTheme="minorHAnsi" w:cs="Arial"/>
              </w:rPr>
              <w:t xml:space="preserve">To define </w:t>
            </w:r>
            <w:proofErr w:type="spellStart"/>
            <w:r w:rsidRPr="00F65964">
              <w:rPr>
                <w:rFonts w:asciiTheme="minorHAnsi" w:hAnsiTheme="minorHAnsi" w:cs="Arial"/>
              </w:rPr>
              <w:t>main</w:t>
            </w:r>
            <w:proofErr w:type="spellEnd"/>
            <w:r w:rsidRPr="00F65964">
              <w:rPr>
                <w:rFonts w:asciiTheme="minorHAnsi" w:hAnsiTheme="minorHAnsi" w:cs="Arial"/>
              </w:rPr>
              <w:t xml:space="preserve"> </w:t>
            </w:r>
            <w:proofErr w:type="spellStart"/>
            <w:r w:rsidRPr="00F65964">
              <w:rPr>
                <w:rFonts w:asciiTheme="minorHAnsi" w:hAnsiTheme="minorHAnsi" w:cs="Arial"/>
              </w:rPr>
              <w:t>stages</w:t>
            </w:r>
            <w:proofErr w:type="spellEnd"/>
            <w:r w:rsidRPr="00F65964">
              <w:rPr>
                <w:rFonts w:asciiTheme="minorHAnsi" w:hAnsiTheme="minorHAnsi" w:cs="Arial"/>
              </w:rPr>
              <w:t xml:space="preserve"> of </w:t>
            </w:r>
            <w:proofErr w:type="spellStart"/>
            <w:r w:rsidRPr="00F65964">
              <w:rPr>
                <w:rFonts w:asciiTheme="minorHAnsi" w:hAnsiTheme="minorHAnsi" w:cs="Arial"/>
              </w:rPr>
              <w:t>project</w:t>
            </w:r>
            <w:proofErr w:type="spellEnd"/>
            <w:r w:rsidRPr="00F65964">
              <w:rPr>
                <w:rFonts w:asciiTheme="minorHAnsi" w:hAnsiTheme="minorHAnsi" w:cs="Arial"/>
              </w:rPr>
              <w:t xml:space="preserve"> </w:t>
            </w:r>
            <w:proofErr w:type="spellStart"/>
            <w:r w:rsidRPr="00F65964">
              <w:rPr>
                <w:rFonts w:asciiTheme="minorHAnsi" w:hAnsiTheme="minorHAnsi" w:cs="Arial"/>
              </w:rPr>
              <w:t>management</w:t>
            </w:r>
            <w:proofErr w:type="spellEnd"/>
            <w:r w:rsidR="00D77C15">
              <w:rPr>
                <w:rFonts w:asciiTheme="minorHAnsi" w:hAnsiTheme="minorHAnsi" w:cs="Arial"/>
              </w:rPr>
              <w:t>.</w:t>
            </w:r>
          </w:p>
          <w:p w:rsidR="00156E91" w:rsidRPr="00F65964" w:rsidRDefault="00156E91" w:rsidP="00156E91">
            <w:pPr>
              <w:pStyle w:val="ListParagraph"/>
              <w:numPr>
                <w:ilvl w:val="0"/>
                <w:numId w:val="18"/>
              </w:numPr>
              <w:spacing w:after="0"/>
              <w:jc w:val="both"/>
              <w:rPr>
                <w:rFonts w:asciiTheme="minorHAnsi" w:hAnsiTheme="minorHAnsi" w:cs="Arial"/>
              </w:rPr>
            </w:pPr>
            <w:r w:rsidRPr="00F65964">
              <w:rPr>
                <w:rFonts w:asciiTheme="minorHAnsi" w:hAnsiTheme="minorHAnsi" w:cs="Arial"/>
              </w:rPr>
              <w:t xml:space="preserve">To </w:t>
            </w:r>
            <w:proofErr w:type="spellStart"/>
            <w:r w:rsidRPr="00F65964">
              <w:rPr>
                <w:rFonts w:asciiTheme="minorHAnsi" w:hAnsiTheme="minorHAnsi" w:cs="Arial"/>
              </w:rPr>
              <w:t>formulate</w:t>
            </w:r>
            <w:proofErr w:type="spellEnd"/>
            <w:r w:rsidRPr="00F65964">
              <w:rPr>
                <w:rFonts w:asciiTheme="minorHAnsi" w:hAnsiTheme="minorHAnsi" w:cs="Arial"/>
              </w:rPr>
              <w:t xml:space="preserve"> </w:t>
            </w:r>
            <w:proofErr w:type="spellStart"/>
            <w:r w:rsidRPr="00F65964">
              <w:rPr>
                <w:rFonts w:asciiTheme="minorHAnsi" w:hAnsiTheme="minorHAnsi" w:cs="Arial"/>
              </w:rPr>
              <w:t>needs</w:t>
            </w:r>
            <w:proofErr w:type="spellEnd"/>
            <w:r w:rsidRPr="00F65964">
              <w:rPr>
                <w:rFonts w:asciiTheme="minorHAnsi" w:hAnsiTheme="minorHAnsi" w:cs="Arial"/>
              </w:rPr>
              <w:t xml:space="preserve">, </w:t>
            </w:r>
            <w:proofErr w:type="spellStart"/>
            <w:r w:rsidRPr="00F65964">
              <w:rPr>
                <w:rFonts w:asciiTheme="minorHAnsi" w:hAnsiTheme="minorHAnsi" w:cs="Arial"/>
              </w:rPr>
              <w:t>objective</w:t>
            </w:r>
            <w:proofErr w:type="spellEnd"/>
            <w:r w:rsidRPr="00F65964">
              <w:rPr>
                <w:rFonts w:asciiTheme="minorHAnsi" w:hAnsiTheme="minorHAnsi" w:cs="Arial"/>
              </w:rPr>
              <w:t xml:space="preserve">, </w:t>
            </w:r>
            <w:proofErr w:type="spellStart"/>
            <w:r w:rsidRPr="00F65964">
              <w:rPr>
                <w:rFonts w:asciiTheme="minorHAnsi" w:hAnsiTheme="minorHAnsi" w:cs="Arial"/>
              </w:rPr>
              <w:t>strategy</w:t>
            </w:r>
            <w:proofErr w:type="spellEnd"/>
            <w:r w:rsidRPr="00F65964">
              <w:rPr>
                <w:rFonts w:asciiTheme="minorHAnsi" w:hAnsiTheme="minorHAnsi" w:cs="Arial"/>
              </w:rPr>
              <w:t xml:space="preserve"> and </w:t>
            </w:r>
            <w:proofErr w:type="spellStart"/>
            <w:r w:rsidRPr="00F65964">
              <w:rPr>
                <w:rFonts w:asciiTheme="minorHAnsi" w:hAnsiTheme="minorHAnsi" w:cs="Arial"/>
              </w:rPr>
              <w:t>stakeholder</w:t>
            </w:r>
            <w:proofErr w:type="spellEnd"/>
            <w:r w:rsidRPr="00F65964">
              <w:rPr>
                <w:rFonts w:asciiTheme="minorHAnsi" w:hAnsiTheme="minorHAnsi" w:cs="Arial"/>
              </w:rPr>
              <w:t xml:space="preserve"> </w:t>
            </w:r>
            <w:proofErr w:type="spellStart"/>
            <w:r w:rsidRPr="00F65964">
              <w:rPr>
                <w:rFonts w:asciiTheme="minorHAnsi" w:hAnsiTheme="minorHAnsi" w:cs="Arial"/>
              </w:rPr>
              <w:t>analyses</w:t>
            </w:r>
            <w:proofErr w:type="spellEnd"/>
            <w:r w:rsidR="00D77C15">
              <w:rPr>
                <w:rFonts w:asciiTheme="minorHAnsi" w:hAnsiTheme="minorHAnsi" w:cs="Arial"/>
              </w:rPr>
              <w:t>.</w:t>
            </w:r>
          </w:p>
          <w:p w:rsidR="00156E91" w:rsidRPr="00F65964" w:rsidRDefault="00156E91" w:rsidP="00156E91">
            <w:pPr>
              <w:pStyle w:val="ListParagraph"/>
              <w:numPr>
                <w:ilvl w:val="0"/>
                <w:numId w:val="18"/>
              </w:numPr>
              <w:spacing w:after="0"/>
              <w:jc w:val="both"/>
              <w:rPr>
                <w:rFonts w:asciiTheme="minorHAnsi" w:hAnsiTheme="minorHAnsi" w:cs="Arial"/>
              </w:rPr>
            </w:pPr>
            <w:r w:rsidRPr="00F65964">
              <w:rPr>
                <w:rFonts w:asciiTheme="minorHAnsi" w:hAnsiTheme="minorHAnsi" w:cs="Arial"/>
              </w:rPr>
              <w:t xml:space="preserve">To </w:t>
            </w:r>
            <w:proofErr w:type="spellStart"/>
            <w:r w:rsidRPr="00F65964">
              <w:rPr>
                <w:rFonts w:asciiTheme="minorHAnsi" w:hAnsiTheme="minorHAnsi" w:cs="Arial"/>
              </w:rPr>
              <w:t>formulate</w:t>
            </w:r>
            <w:proofErr w:type="spellEnd"/>
            <w:r w:rsidRPr="00F65964">
              <w:rPr>
                <w:rFonts w:asciiTheme="minorHAnsi" w:hAnsiTheme="minorHAnsi" w:cs="Arial"/>
              </w:rPr>
              <w:t xml:space="preserve"> </w:t>
            </w:r>
            <w:proofErr w:type="spellStart"/>
            <w:r w:rsidRPr="00F65964">
              <w:rPr>
                <w:rFonts w:asciiTheme="minorHAnsi" w:hAnsiTheme="minorHAnsi" w:cs="Arial"/>
              </w:rPr>
              <w:t>activity</w:t>
            </w:r>
            <w:proofErr w:type="spellEnd"/>
            <w:r w:rsidRPr="00F65964">
              <w:rPr>
                <w:rFonts w:asciiTheme="minorHAnsi" w:hAnsiTheme="minorHAnsi" w:cs="Arial"/>
              </w:rPr>
              <w:t xml:space="preserve"> </w:t>
            </w:r>
            <w:proofErr w:type="spellStart"/>
            <w:r w:rsidRPr="00F65964">
              <w:rPr>
                <w:rFonts w:asciiTheme="minorHAnsi" w:hAnsiTheme="minorHAnsi" w:cs="Arial"/>
              </w:rPr>
              <w:t>planning</w:t>
            </w:r>
            <w:proofErr w:type="spellEnd"/>
            <w:r w:rsidR="00D77C15">
              <w:rPr>
                <w:rFonts w:asciiTheme="minorHAnsi" w:hAnsiTheme="minorHAnsi" w:cs="Arial"/>
              </w:rPr>
              <w:t>.</w:t>
            </w:r>
          </w:p>
          <w:p w:rsidR="0034104F" w:rsidRPr="00F65964" w:rsidRDefault="00156E91" w:rsidP="00156E91">
            <w:pPr>
              <w:pStyle w:val="ListParagraph"/>
              <w:numPr>
                <w:ilvl w:val="0"/>
                <w:numId w:val="18"/>
              </w:numPr>
              <w:spacing w:after="0"/>
              <w:jc w:val="both"/>
              <w:rPr>
                <w:rFonts w:asciiTheme="minorHAnsi" w:hAnsiTheme="minorHAnsi" w:cs="Arial"/>
              </w:rPr>
            </w:pPr>
            <w:r w:rsidRPr="00F65964">
              <w:rPr>
                <w:rFonts w:asciiTheme="minorHAnsi" w:hAnsiTheme="minorHAnsi" w:cs="Arial"/>
              </w:rPr>
              <w:t xml:space="preserve">To prepare </w:t>
            </w:r>
            <w:proofErr w:type="spellStart"/>
            <w:r w:rsidRPr="00F65964">
              <w:rPr>
                <w:rFonts w:asciiTheme="minorHAnsi" w:hAnsiTheme="minorHAnsi" w:cs="Arial"/>
              </w:rPr>
              <w:t>proper</w:t>
            </w:r>
            <w:proofErr w:type="spellEnd"/>
            <w:r w:rsidRPr="00F65964">
              <w:rPr>
                <w:rFonts w:asciiTheme="minorHAnsi" w:hAnsiTheme="minorHAnsi" w:cs="Arial"/>
              </w:rPr>
              <w:t xml:space="preserve"> </w:t>
            </w:r>
            <w:proofErr w:type="spellStart"/>
            <w:r w:rsidRPr="00F65964">
              <w:rPr>
                <w:rFonts w:asciiTheme="minorHAnsi" w:hAnsiTheme="minorHAnsi" w:cs="Arial"/>
              </w:rPr>
              <w:t>project</w:t>
            </w:r>
            <w:proofErr w:type="spellEnd"/>
            <w:r w:rsidRPr="00F65964">
              <w:rPr>
                <w:rFonts w:asciiTheme="minorHAnsi" w:hAnsiTheme="minorHAnsi" w:cs="Arial"/>
              </w:rPr>
              <w:t xml:space="preserve"> </w:t>
            </w:r>
            <w:r w:rsidR="00D77C15">
              <w:rPr>
                <w:rFonts w:asciiTheme="minorHAnsi" w:hAnsiTheme="minorHAnsi" w:cs="Arial"/>
              </w:rPr>
              <w:t>Budget.</w:t>
            </w:r>
          </w:p>
        </w:tc>
      </w:tr>
    </w:tbl>
    <w:p w:rsidR="00F22766" w:rsidRPr="00F65964" w:rsidRDefault="00F22766" w:rsidP="00F22766">
      <w:pPr>
        <w:jc w:val="both"/>
        <w:rPr>
          <w:lang w:val="tr-TR"/>
        </w:rPr>
      </w:pPr>
    </w:p>
    <w:p w:rsidR="00D102AF" w:rsidRPr="00F65964" w:rsidRDefault="00D102AF" w:rsidP="00D102AF">
      <w:pPr>
        <w:pStyle w:val="Heading1"/>
        <w:rPr>
          <w:rFonts w:asciiTheme="minorHAnsi" w:hAnsiTheme="minorHAnsi"/>
          <w:lang w:val="en-GB"/>
        </w:rPr>
      </w:pPr>
      <w:r w:rsidRPr="00F65964">
        <w:rPr>
          <w:rFonts w:asciiTheme="minorHAnsi" w:hAnsiTheme="minorHAnsi"/>
        </w:rPr>
        <w:t>Syllabus</w:t>
      </w:r>
    </w:p>
    <w:p w:rsidR="00017D3F" w:rsidRPr="00F65964" w:rsidRDefault="000A7195" w:rsidP="00D102AF">
      <w:pPr>
        <w:rPr>
          <w:lang w:val="en-GB"/>
        </w:rPr>
      </w:pPr>
      <w:proofErr w:type="gramStart"/>
      <w:r w:rsidRPr="00F65964">
        <w:rPr>
          <w:lang w:val="en-GB"/>
        </w:rPr>
        <w:t>Unit 1.</w:t>
      </w:r>
      <w:proofErr w:type="gramEnd"/>
      <w:r w:rsidRPr="00F65964">
        <w:rPr>
          <w:lang w:val="en-GB"/>
        </w:rPr>
        <w:t xml:space="preserve"> </w:t>
      </w:r>
      <w:r w:rsidR="00017D3F" w:rsidRPr="00F65964">
        <w:rPr>
          <w:lang w:val="en-GB"/>
        </w:rPr>
        <w:t>EU Education Policy and Education Programmes</w:t>
      </w:r>
    </w:p>
    <w:p w:rsidR="00017D3F" w:rsidRPr="00F65964" w:rsidRDefault="00017D3F" w:rsidP="00017D3F">
      <w:pPr>
        <w:pStyle w:val="ListParagraph"/>
        <w:numPr>
          <w:ilvl w:val="0"/>
          <w:numId w:val="9"/>
        </w:numPr>
        <w:rPr>
          <w:rFonts w:asciiTheme="minorHAnsi" w:hAnsiTheme="minorHAnsi"/>
          <w:lang w:val="en-GB"/>
        </w:rPr>
      </w:pPr>
      <w:r w:rsidRPr="00F65964">
        <w:rPr>
          <w:rFonts w:asciiTheme="minorHAnsi" w:hAnsiTheme="minorHAnsi"/>
          <w:lang w:val="en-GB"/>
        </w:rPr>
        <w:t>General Overview of EU Integration</w:t>
      </w:r>
    </w:p>
    <w:p w:rsidR="00D102AF" w:rsidRPr="00F65964" w:rsidRDefault="00017D3F" w:rsidP="00017D3F">
      <w:pPr>
        <w:pStyle w:val="ListParagraph"/>
        <w:numPr>
          <w:ilvl w:val="0"/>
          <w:numId w:val="9"/>
        </w:numPr>
        <w:rPr>
          <w:rFonts w:asciiTheme="minorHAnsi" w:hAnsiTheme="minorHAnsi"/>
          <w:lang w:val="en-GB"/>
        </w:rPr>
      </w:pPr>
      <w:r w:rsidRPr="00F65964">
        <w:rPr>
          <w:rFonts w:asciiTheme="minorHAnsi" w:hAnsiTheme="minorHAnsi"/>
          <w:lang w:val="en-GB"/>
        </w:rPr>
        <w:t>Lisbon Strategy</w:t>
      </w:r>
    </w:p>
    <w:p w:rsidR="00017D3F" w:rsidRPr="00F65964" w:rsidRDefault="00017D3F" w:rsidP="00017D3F">
      <w:pPr>
        <w:pStyle w:val="ListParagraph"/>
        <w:numPr>
          <w:ilvl w:val="0"/>
          <w:numId w:val="9"/>
        </w:numPr>
        <w:rPr>
          <w:rFonts w:asciiTheme="minorHAnsi" w:hAnsiTheme="minorHAnsi"/>
          <w:lang w:val="en-GB"/>
        </w:rPr>
      </w:pPr>
      <w:r w:rsidRPr="00F65964">
        <w:rPr>
          <w:rFonts w:asciiTheme="minorHAnsi" w:hAnsiTheme="minorHAnsi"/>
          <w:lang w:val="en-GB"/>
        </w:rPr>
        <w:t>EU Education Programmes</w:t>
      </w:r>
    </w:p>
    <w:p w:rsidR="000A7195" w:rsidRPr="00F65964" w:rsidRDefault="00D102AF" w:rsidP="00D06ABD">
      <w:pPr>
        <w:rPr>
          <w:lang w:val="en-GB"/>
        </w:rPr>
      </w:pPr>
      <w:proofErr w:type="gramStart"/>
      <w:r w:rsidRPr="00F65964">
        <w:rPr>
          <w:lang w:val="en-GB"/>
        </w:rPr>
        <w:t>Unit 2.</w:t>
      </w:r>
      <w:proofErr w:type="gramEnd"/>
      <w:r w:rsidRPr="00F65964">
        <w:rPr>
          <w:lang w:val="en-GB"/>
        </w:rPr>
        <w:t xml:space="preserve"> </w:t>
      </w:r>
      <w:r w:rsidR="00F65964" w:rsidRPr="00F65964">
        <w:rPr>
          <w:lang w:val="en-GB"/>
        </w:rPr>
        <w:t>Introduc</w:t>
      </w:r>
      <w:r w:rsidR="00017D3F" w:rsidRPr="00F65964">
        <w:rPr>
          <w:lang w:val="en-GB"/>
        </w:rPr>
        <w:t>tion to Project Culture</w:t>
      </w:r>
    </w:p>
    <w:p w:rsidR="00AB04CF" w:rsidRPr="00F65964" w:rsidRDefault="00AB04CF" w:rsidP="00AB04CF">
      <w:pPr>
        <w:pStyle w:val="ListParagraph"/>
        <w:numPr>
          <w:ilvl w:val="0"/>
          <w:numId w:val="19"/>
        </w:numPr>
        <w:rPr>
          <w:rFonts w:asciiTheme="minorHAnsi" w:hAnsiTheme="minorHAnsi"/>
          <w:lang w:val="en-GB"/>
        </w:rPr>
      </w:pPr>
      <w:r w:rsidRPr="00F65964">
        <w:rPr>
          <w:rFonts w:asciiTheme="minorHAnsi" w:hAnsiTheme="minorHAnsi"/>
          <w:lang w:val="en-GB"/>
        </w:rPr>
        <w:t>What is project?</w:t>
      </w:r>
    </w:p>
    <w:p w:rsidR="00AB04CF" w:rsidRPr="00F65964" w:rsidRDefault="00AB04CF" w:rsidP="00AB04CF">
      <w:pPr>
        <w:pStyle w:val="ListParagraph"/>
        <w:numPr>
          <w:ilvl w:val="0"/>
          <w:numId w:val="19"/>
        </w:numPr>
        <w:rPr>
          <w:rFonts w:asciiTheme="minorHAnsi" w:hAnsiTheme="minorHAnsi"/>
          <w:lang w:val="en-GB"/>
        </w:rPr>
      </w:pPr>
      <w:r w:rsidRPr="00F65964">
        <w:rPr>
          <w:rFonts w:asciiTheme="minorHAnsi" w:hAnsiTheme="minorHAnsi"/>
          <w:lang w:val="en-GB"/>
        </w:rPr>
        <w:t>Features of the projects</w:t>
      </w:r>
    </w:p>
    <w:p w:rsidR="00AB04CF" w:rsidRPr="00F65964" w:rsidRDefault="00AB04CF" w:rsidP="00AB04CF">
      <w:pPr>
        <w:pStyle w:val="ListParagraph"/>
        <w:ind w:left="720"/>
        <w:rPr>
          <w:rFonts w:asciiTheme="minorHAnsi" w:hAnsiTheme="minorHAnsi"/>
          <w:lang w:val="en-GB"/>
        </w:rPr>
      </w:pPr>
    </w:p>
    <w:p w:rsidR="00D102AF" w:rsidRPr="00F65964" w:rsidRDefault="00D102AF" w:rsidP="00D102AF">
      <w:pPr>
        <w:rPr>
          <w:lang w:val="en-GB"/>
        </w:rPr>
      </w:pPr>
      <w:proofErr w:type="gramStart"/>
      <w:r w:rsidRPr="00F65964">
        <w:rPr>
          <w:lang w:val="en-GB"/>
        </w:rPr>
        <w:t>Unit 3.</w:t>
      </w:r>
      <w:proofErr w:type="gramEnd"/>
      <w:r w:rsidRPr="00F65964">
        <w:rPr>
          <w:lang w:val="en-GB"/>
        </w:rPr>
        <w:t xml:space="preserve"> </w:t>
      </w:r>
      <w:r w:rsidR="00017D3F" w:rsidRPr="00F65964">
        <w:rPr>
          <w:lang w:val="en-GB"/>
        </w:rPr>
        <w:t>The Key Terms and Concepts</w:t>
      </w:r>
    </w:p>
    <w:p w:rsidR="00AB04CF" w:rsidRPr="00F65964" w:rsidRDefault="00AB04CF" w:rsidP="00AB04CF">
      <w:pPr>
        <w:pStyle w:val="ListParagraph"/>
        <w:numPr>
          <w:ilvl w:val="0"/>
          <w:numId w:val="11"/>
        </w:numPr>
        <w:rPr>
          <w:rFonts w:asciiTheme="minorHAnsi" w:hAnsiTheme="minorHAnsi"/>
          <w:lang w:val="en-GB"/>
        </w:rPr>
      </w:pPr>
      <w:r w:rsidRPr="00F65964">
        <w:rPr>
          <w:rFonts w:asciiTheme="minorHAnsi" w:hAnsiTheme="minorHAnsi"/>
          <w:lang w:val="en-GB"/>
        </w:rPr>
        <w:t>Project management</w:t>
      </w:r>
    </w:p>
    <w:p w:rsidR="00AB04CF" w:rsidRPr="00F65964" w:rsidRDefault="00AB04CF" w:rsidP="00AB04CF">
      <w:pPr>
        <w:pStyle w:val="ListParagraph"/>
        <w:numPr>
          <w:ilvl w:val="0"/>
          <w:numId w:val="11"/>
        </w:numPr>
        <w:rPr>
          <w:rFonts w:asciiTheme="minorHAnsi" w:hAnsiTheme="minorHAnsi"/>
          <w:lang w:val="en-GB"/>
        </w:rPr>
      </w:pPr>
      <w:r w:rsidRPr="00F65964">
        <w:rPr>
          <w:rFonts w:asciiTheme="minorHAnsi" w:hAnsiTheme="minorHAnsi"/>
          <w:lang w:val="en-GB"/>
        </w:rPr>
        <w:t>Project Aim</w:t>
      </w:r>
    </w:p>
    <w:p w:rsidR="00AB04CF" w:rsidRPr="00F65964" w:rsidRDefault="00AB04CF" w:rsidP="00AB04CF">
      <w:pPr>
        <w:pStyle w:val="ListParagraph"/>
        <w:numPr>
          <w:ilvl w:val="0"/>
          <w:numId w:val="11"/>
        </w:numPr>
        <w:rPr>
          <w:rFonts w:asciiTheme="minorHAnsi" w:hAnsiTheme="minorHAnsi"/>
          <w:lang w:val="en-GB"/>
        </w:rPr>
      </w:pPr>
      <w:r w:rsidRPr="00F65964">
        <w:rPr>
          <w:rFonts w:asciiTheme="minorHAnsi" w:hAnsiTheme="minorHAnsi"/>
          <w:lang w:val="en-GB"/>
        </w:rPr>
        <w:t>Project Goals</w:t>
      </w:r>
    </w:p>
    <w:p w:rsidR="00AB04CF" w:rsidRPr="00F65964" w:rsidRDefault="00AB04CF" w:rsidP="00D102AF">
      <w:pPr>
        <w:rPr>
          <w:lang w:val="es-ES"/>
        </w:rPr>
      </w:pPr>
    </w:p>
    <w:p w:rsidR="00D102AF" w:rsidRPr="00F65964" w:rsidRDefault="00D102AF" w:rsidP="00D102AF">
      <w:pPr>
        <w:rPr>
          <w:lang w:val="en-GB"/>
        </w:rPr>
      </w:pPr>
      <w:proofErr w:type="spellStart"/>
      <w:r w:rsidRPr="00F65964">
        <w:rPr>
          <w:lang w:val="es-ES"/>
        </w:rPr>
        <w:lastRenderedPageBreak/>
        <w:t>Unit</w:t>
      </w:r>
      <w:proofErr w:type="spellEnd"/>
      <w:r w:rsidRPr="00F65964">
        <w:rPr>
          <w:lang w:val="es-ES"/>
        </w:rPr>
        <w:t xml:space="preserve"> 4. </w:t>
      </w:r>
      <w:r w:rsidR="00017D3F" w:rsidRPr="00F65964">
        <w:rPr>
          <w:lang w:val="en-GB"/>
        </w:rPr>
        <w:t>Project Cycle Management</w:t>
      </w:r>
    </w:p>
    <w:p w:rsidR="00AB04CF" w:rsidRPr="00F65964" w:rsidRDefault="00AB04CF" w:rsidP="00AB04CF">
      <w:pPr>
        <w:pStyle w:val="ListParagraph"/>
        <w:numPr>
          <w:ilvl w:val="0"/>
          <w:numId w:val="20"/>
        </w:numPr>
        <w:rPr>
          <w:rFonts w:asciiTheme="minorHAnsi" w:hAnsiTheme="minorHAnsi"/>
          <w:lang w:val="en-GB"/>
        </w:rPr>
      </w:pPr>
      <w:r w:rsidRPr="00F65964">
        <w:rPr>
          <w:rFonts w:asciiTheme="minorHAnsi" w:hAnsiTheme="minorHAnsi"/>
          <w:lang w:val="en-GB"/>
        </w:rPr>
        <w:t>Project planning</w:t>
      </w:r>
    </w:p>
    <w:p w:rsidR="00AB04CF" w:rsidRPr="00F65964" w:rsidRDefault="00AB04CF" w:rsidP="00AB04CF">
      <w:pPr>
        <w:pStyle w:val="ListParagraph"/>
        <w:numPr>
          <w:ilvl w:val="0"/>
          <w:numId w:val="20"/>
        </w:numPr>
        <w:rPr>
          <w:rFonts w:asciiTheme="minorHAnsi" w:hAnsiTheme="minorHAnsi"/>
          <w:lang w:val="en-GB"/>
        </w:rPr>
      </w:pPr>
      <w:r w:rsidRPr="00F65964">
        <w:rPr>
          <w:rFonts w:asciiTheme="minorHAnsi" w:hAnsiTheme="minorHAnsi"/>
          <w:lang w:val="en-GB"/>
        </w:rPr>
        <w:t>Project Cycle Management (PCM)</w:t>
      </w:r>
    </w:p>
    <w:p w:rsidR="00AB04CF" w:rsidRPr="00F65964" w:rsidRDefault="00AB04CF" w:rsidP="00AB04CF">
      <w:pPr>
        <w:pStyle w:val="ListParagraph"/>
        <w:numPr>
          <w:ilvl w:val="0"/>
          <w:numId w:val="20"/>
        </w:numPr>
        <w:rPr>
          <w:rFonts w:asciiTheme="minorHAnsi" w:hAnsiTheme="minorHAnsi"/>
          <w:lang w:val="en-GB"/>
        </w:rPr>
      </w:pPr>
      <w:r w:rsidRPr="00F65964">
        <w:rPr>
          <w:rFonts w:asciiTheme="minorHAnsi" w:hAnsiTheme="minorHAnsi"/>
          <w:lang w:val="en-GB"/>
        </w:rPr>
        <w:t>Phases of PCM</w:t>
      </w:r>
    </w:p>
    <w:p w:rsidR="00AB04CF" w:rsidRPr="00F65964" w:rsidRDefault="00AB04CF" w:rsidP="00AB04CF">
      <w:pPr>
        <w:pStyle w:val="ListParagraph"/>
        <w:ind w:left="720"/>
        <w:rPr>
          <w:rFonts w:asciiTheme="minorHAnsi" w:hAnsiTheme="minorHAnsi"/>
          <w:lang w:val="en-GB"/>
        </w:rPr>
      </w:pPr>
    </w:p>
    <w:p w:rsidR="00D102AF" w:rsidRPr="00F65964" w:rsidRDefault="00D102AF" w:rsidP="00D102AF">
      <w:pPr>
        <w:rPr>
          <w:lang w:val="en-GB"/>
        </w:rPr>
      </w:pPr>
      <w:proofErr w:type="gramStart"/>
      <w:r w:rsidRPr="00F65964">
        <w:rPr>
          <w:lang w:val="en-GB"/>
        </w:rPr>
        <w:t>Unit 5.</w:t>
      </w:r>
      <w:proofErr w:type="gramEnd"/>
      <w:r w:rsidRPr="00F65964">
        <w:rPr>
          <w:lang w:val="en-GB"/>
        </w:rPr>
        <w:t xml:space="preserve"> </w:t>
      </w:r>
      <w:r w:rsidR="00017D3F" w:rsidRPr="00F65964">
        <w:rPr>
          <w:rFonts w:cs="Arial"/>
          <w:color w:val="000000"/>
          <w:sz w:val="20"/>
          <w:szCs w:val="20"/>
        </w:rPr>
        <w:t>Logical Framework Approach</w:t>
      </w:r>
    </w:p>
    <w:p w:rsidR="00AB04CF" w:rsidRPr="00F65964" w:rsidRDefault="00AB04CF" w:rsidP="00AB04CF">
      <w:pPr>
        <w:pStyle w:val="ListParagraph"/>
        <w:numPr>
          <w:ilvl w:val="0"/>
          <w:numId w:val="21"/>
        </w:numPr>
        <w:rPr>
          <w:rFonts w:asciiTheme="minorHAnsi" w:hAnsiTheme="minorHAnsi"/>
          <w:lang w:val="en-GB"/>
        </w:rPr>
      </w:pPr>
      <w:r w:rsidRPr="00F65964">
        <w:rPr>
          <w:rFonts w:asciiTheme="minorHAnsi" w:hAnsiTheme="minorHAnsi"/>
          <w:lang w:val="en-GB"/>
        </w:rPr>
        <w:t>Logical Framework Approach(LFA)</w:t>
      </w:r>
    </w:p>
    <w:p w:rsidR="00AB04CF" w:rsidRPr="00F65964" w:rsidRDefault="00AB04CF" w:rsidP="00AB04CF">
      <w:pPr>
        <w:pStyle w:val="ListParagraph"/>
        <w:numPr>
          <w:ilvl w:val="0"/>
          <w:numId w:val="21"/>
        </w:numPr>
        <w:rPr>
          <w:rFonts w:asciiTheme="minorHAnsi" w:hAnsiTheme="minorHAnsi"/>
          <w:lang w:val="en-GB"/>
        </w:rPr>
      </w:pPr>
      <w:proofErr w:type="spellStart"/>
      <w:r w:rsidRPr="00F65964">
        <w:rPr>
          <w:rFonts w:asciiTheme="minorHAnsi" w:hAnsiTheme="minorHAnsi"/>
          <w:lang w:val="en-GB"/>
        </w:rPr>
        <w:t>Logframe</w:t>
      </w:r>
      <w:proofErr w:type="spellEnd"/>
      <w:r w:rsidRPr="00F65964">
        <w:rPr>
          <w:rFonts w:asciiTheme="minorHAnsi" w:hAnsiTheme="minorHAnsi"/>
          <w:lang w:val="en-GB"/>
        </w:rPr>
        <w:t xml:space="preserve"> Matrix</w:t>
      </w:r>
    </w:p>
    <w:p w:rsidR="00AB04CF" w:rsidRPr="00F65964" w:rsidRDefault="00AB04CF" w:rsidP="00AB04CF">
      <w:pPr>
        <w:pStyle w:val="ListParagraph"/>
        <w:numPr>
          <w:ilvl w:val="0"/>
          <w:numId w:val="21"/>
        </w:numPr>
        <w:rPr>
          <w:rFonts w:asciiTheme="minorHAnsi" w:hAnsiTheme="minorHAnsi"/>
          <w:lang w:val="en-GB"/>
        </w:rPr>
      </w:pPr>
      <w:r w:rsidRPr="00F65964">
        <w:rPr>
          <w:rFonts w:asciiTheme="minorHAnsi" w:hAnsiTheme="minorHAnsi"/>
          <w:lang w:val="en-GB"/>
        </w:rPr>
        <w:t>Analysis Phase</w:t>
      </w:r>
    </w:p>
    <w:p w:rsidR="00AB04CF" w:rsidRPr="00F65964" w:rsidRDefault="00AB04CF" w:rsidP="00AB04CF">
      <w:pPr>
        <w:pStyle w:val="ListParagraph"/>
        <w:numPr>
          <w:ilvl w:val="0"/>
          <w:numId w:val="21"/>
        </w:numPr>
        <w:rPr>
          <w:rFonts w:asciiTheme="minorHAnsi" w:hAnsiTheme="minorHAnsi"/>
          <w:lang w:val="en-GB"/>
        </w:rPr>
      </w:pPr>
      <w:r w:rsidRPr="00F65964">
        <w:rPr>
          <w:rFonts w:asciiTheme="minorHAnsi" w:hAnsiTheme="minorHAnsi"/>
          <w:lang w:val="en-GB"/>
        </w:rPr>
        <w:t>Planning Phase</w:t>
      </w:r>
    </w:p>
    <w:p w:rsidR="009F6E24" w:rsidRPr="00F65964" w:rsidRDefault="009F6E24" w:rsidP="00AB04CF">
      <w:pPr>
        <w:pStyle w:val="ListParagraph"/>
        <w:numPr>
          <w:ilvl w:val="0"/>
          <w:numId w:val="21"/>
        </w:numPr>
        <w:rPr>
          <w:rFonts w:asciiTheme="minorHAnsi" w:hAnsiTheme="minorHAnsi"/>
          <w:lang w:val="en-GB"/>
        </w:rPr>
      </w:pPr>
      <w:r w:rsidRPr="00F65964">
        <w:rPr>
          <w:rFonts w:asciiTheme="minorHAnsi" w:hAnsiTheme="minorHAnsi"/>
          <w:lang w:val="en-GB"/>
        </w:rPr>
        <w:t>Implementation Phase</w:t>
      </w:r>
    </w:p>
    <w:p w:rsidR="009F6E24" w:rsidRPr="00F65964" w:rsidRDefault="009F6E24" w:rsidP="00AB04CF">
      <w:pPr>
        <w:pStyle w:val="ListParagraph"/>
        <w:numPr>
          <w:ilvl w:val="0"/>
          <w:numId w:val="21"/>
        </w:numPr>
        <w:rPr>
          <w:rFonts w:asciiTheme="minorHAnsi" w:hAnsiTheme="minorHAnsi"/>
          <w:lang w:val="en-GB"/>
        </w:rPr>
      </w:pPr>
      <w:r w:rsidRPr="00F65964">
        <w:rPr>
          <w:rFonts w:asciiTheme="minorHAnsi" w:hAnsiTheme="minorHAnsi"/>
          <w:lang w:val="en-GB"/>
        </w:rPr>
        <w:t>Evaluation Phase</w:t>
      </w:r>
    </w:p>
    <w:p w:rsidR="00AB04CF" w:rsidRPr="00F65964" w:rsidRDefault="00AB04CF" w:rsidP="00D102AF">
      <w:pPr>
        <w:rPr>
          <w:lang w:val="en-GB"/>
        </w:rPr>
      </w:pPr>
    </w:p>
    <w:p w:rsidR="00D102AF" w:rsidRPr="00F65964" w:rsidRDefault="00D102AF" w:rsidP="00D102AF">
      <w:pPr>
        <w:rPr>
          <w:lang w:val="en-GB"/>
        </w:rPr>
      </w:pPr>
      <w:proofErr w:type="gramStart"/>
      <w:r w:rsidRPr="00F65964">
        <w:rPr>
          <w:lang w:val="en-GB"/>
        </w:rPr>
        <w:t>Unit 6.</w:t>
      </w:r>
      <w:proofErr w:type="gramEnd"/>
      <w:r w:rsidRPr="00F65964">
        <w:rPr>
          <w:lang w:val="en-GB"/>
        </w:rPr>
        <w:t xml:space="preserve"> </w:t>
      </w:r>
      <w:r w:rsidR="00017D3F" w:rsidRPr="00F65964">
        <w:rPr>
          <w:lang w:val="en-GB"/>
        </w:rPr>
        <w:t>Activity, Planning and Budget</w:t>
      </w:r>
    </w:p>
    <w:p w:rsidR="009F6E24" w:rsidRPr="00F65964" w:rsidRDefault="009F6E24" w:rsidP="009F6E24">
      <w:pPr>
        <w:pStyle w:val="ListParagraph"/>
        <w:numPr>
          <w:ilvl w:val="0"/>
          <w:numId w:val="15"/>
        </w:numPr>
        <w:rPr>
          <w:rFonts w:asciiTheme="minorHAnsi" w:hAnsiTheme="minorHAnsi"/>
          <w:lang w:val="en-GB"/>
        </w:rPr>
      </w:pPr>
      <w:r w:rsidRPr="00F65964">
        <w:rPr>
          <w:rFonts w:asciiTheme="minorHAnsi" w:hAnsiTheme="minorHAnsi"/>
          <w:lang w:val="en-GB"/>
        </w:rPr>
        <w:t>Activity</w:t>
      </w:r>
    </w:p>
    <w:p w:rsidR="009F6E24" w:rsidRPr="00F65964" w:rsidRDefault="009F6E24" w:rsidP="009F6E24">
      <w:pPr>
        <w:pStyle w:val="ListParagraph"/>
        <w:numPr>
          <w:ilvl w:val="0"/>
          <w:numId w:val="15"/>
        </w:numPr>
        <w:rPr>
          <w:rFonts w:asciiTheme="minorHAnsi" w:hAnsiTheme="minorHAnsi"/>
          <w:lang w:val="en-GB"/>
        </w:rPr>
      </w:pPr>
      <w:r w:rsidRPr="00F65964">
        <w:rPr>
          <w:rFonts w:asciiTheme="minorHAnsi" w:hAnsiTheme="minorHAnsi"/>
          <w:lang w:val="en-GB"/>
        </w:rPr>
        <w:t>Activity Planning</w:t>
      </w:r>
    </w:p>
    <w:p w:rsidR="009F6E24" w:rsidRPr="00F65964" w:rsidRDefault="009F6E24" w:rsidP="009F6E24">
      <w:pPr>
        <w:pStyle w:val="ListParagraph"/>
        <w:numPr>
          <w:ilvl w:val="0"/>
          <w:numId w:val="15"/>
        </w:numPr>
        <w:rPr>
          <w:rFonts w:asciiTheme="minorHAnsi" w:hAnsiTheme="minorHAnsi"/>
          <w:lang w:val="en-GB"/>
        </w:rPr>
      </w:pPr>
      <w:r w:rsidRPr="00F65964">
        <w:rPr>
          <w:rFonts w:asciiTheme="minorHAnsi" w:hAnsiTheme="minorHAnsi"/>
          <w:lang w:val="en-GB"/>
        </w:rPr>
        <w:t xml:space="preserve">Activities and Budget </w:t>
      </w:r>
    </w:p>
    <w:p w:rsidR="009F6E24" w:rsidRPr="00F65964" w:rsidRDefault="009F6E24" w:rsidP="009F6E24">
      <w:pPr>
        <w:pStyle w:val="ListParagraph"/>
        <w:numPr>
          <w:ilvl w:val="0"/>
          <w:numId w:val="15"/>
        </w:numPr>
        <w:rPr>
          <w:rFonts w:asciiTheme="minorHAnsi" w:hAnsiTheme="minorHAnsi"/>
          <w:lang w:val="en-GB"/>
        </w:rPr>
      </w:pPr>
      <w:r w:rsidRPr="00F65964">
        <w:rPr>
          <w:rFonts w:asciiTheme="minorHAnsi" w:hAnsiTheme="minorHAnsi"/>
          <w:lang w:val="en-GB"/>
        </w:rPr>
        <w:t>Gantt Chart</w:t>
      </w:r>
    </w:p>
    <w:p w:rsidR="009F6E24" w:rsidRPr="00F65964" w:rsidRDefault="009F6E24" w:rsidP="009F6E24">
      <w:pPr>
        <w:pStyle w:val="ListParagraph"/>
        <w:numPr>
          <w:ilvl w:val="0"/>
          <w:numId w:val="15"/>
        </w:numPr>
        <w:rPr>
          <w:rFonts w:asciiTheme="minorHAnsi" w:hAnsiTheme="minorHAnsi"/>
          <w:lang w:val="en-GB"/>
        </w:rPr>
      </w:pPr>
      <w:r w:rsidRPr="00F65964">
        <w:rPr>
          <w:rFonts w:asciiTheme="minorHAnsi" w:hAnsiTheme="minorHAnsi"/>
          <w:lang w:val="en-GB"/>
        </w:rPr>
        <w:t>Resource Planning</w:t>
      </w:r>
    </w:p>
    <w:p w:rsidR="00D45C1D" w:rsidRPr="00F65964" w:rsidRDefault="009F6E24" w:rsidP="009F6E24">
      <w:pPr>
        <w:pStyle w:val="ListParagraph"/>
        <w:numPr>
          <w:ilvl w:val="0"/>
          <w:numId w:val="15"/>
        </w:numPr>
        <w:rPr>
          <w:rFonts w:asciiTheme="minorHAnsi" w:hAnsiTheme="minorHAnsi"/>
          <w:lang w:val="en-GB"/>
        </w:rPr>
      </w:pPr>
      <w:r w:rsidRPr="00F65964">
        <w:rPr>
          <w:rFonts w:asciiTheme="minorHAnsi" w:hAnsiTheme="minorHAnsi"/>
          <w:lang w:val="en-GB"/>
        </w:rPr>
        <w:t>Budget Planning</w:t>
      </w:r>
    </w:p>
    <w:p w:rsidR="009F6E24" w:rsidRPr="00F65964" w:rsidRDefault="009F6E24" w:rsidP="00D102AF">
      <w:pPr>
        <w:rPr>
          <w:lang w:val="en-GB"/>
        </w:rPr>
      </w:pPr>
    </w:p>
    <w:p w:rsidR="000A7195" w:rsidRPr="00F65964" w:rsidRDefault="000A7195" w:rsidP="00D102AF">
      <w:pPr>
        <w:rPr>
          <w:lang w:val="en-GB"/>
        </w:rPr>
      </w:pPr>
      <w:r w:rsidRPr="00F65964">
        <w:rPr>
          <w:lang w:val="en-GB"/>
        </w:rPr>
        <w:t xml:space="preserve">Unit 7: </w:t>
      </w:r>
      <w:r w:rsidR="00017D3F" w:rsidRPr="00F65964">
        <w:rPr>
          <w:lang w:val="en-GB"/>
        </w:rPr>
        <w:t>Monitoring, Evaluation and Reporting</w:t>
      </w:r>
    </w:p>
    <w:p w:rsidR="009F6E24" w:rsidRPr="00F65964" w:rsidRDefault="009F6E24" w:rsidP="009F6E24">
      <w:pPr>
        <w:pStyle w:val="ListParagraph"/>
        <w:numPr>
          <w:ilvl w:val="0"/>
          <w:numId w:val="22"/>
        </w:numPr>
        <w:rPr>
          <w:rFonts w:asciiTheme="minorHAnsi" w:hAnsiTheme="minorHAnsi"/>
          <w:lang w:val="en-GB"/>
        </w:rPr>
      </w:pPr>
      <w:r w:rsidRPr="00F65964">
        <w:rPr>
          <w:rFonts w:asciiTheme="minorHAnsi" w:hAnsiTheme="minorHAnsi"/>
          <w:lang w:val="en-GB"/>
        </w:rPr>
        <w:t>Monitoring</w:t>
      </w:r>
    </w:p>
    <w:p w:rsidR="009F6E24" w:rsidRPr="00F65964" w:rsidRDefault="009F6E24" w:rsidP="009F6E24">
      <w:pPr>
        <w:pStyle w:val="ListParagraph"/>
        <w:numPr>
          <w:ilvl w:val="0"/>
          <w:numId w:val="22"/>
        </w:numPr>
        <w:rPr>
          <w:rFonts w:asciiTheme="minorHAnsi" w:hAnsiTheme="minorHAnsi"/>
          <w:lang w:val="en-GB"/>
        </w:rPr>
      </w:pPr>
      <w:r w:rsidRPr="00F65964">
        <w:rPr>
          <w:rFonts w:asciiTheme="minorHAnsi" w:hAnsiTheme="minorHAnsi"/>
          <w:lang w:val="en-GB"/>
        </w:rPr>
        <w:t>Evaluation</w:t>
      </w:r>
    </w:p>
    <w:p w:rsidR="009F6E24" w:rsidRPr="00F65964" w:rsidRDefault="009F6E24" w:rsidP="009F6E24">
      <w:pPr>
        <w:pStyle w:val="ListParagraph"/>
        <w:numPr>
          <w:ilvl w:val="0"/>
          <w:numId w:val="22"/>
        </w:numPr>
        <w:rPr>
          <w:rFonts w:asciiTheme="minorHAnsi" w:hAnsiTheme="minorHAnsi"/>
          <w:lang w:val="en-GB"/>
        </w:rPr>
      </w:pPr>
      <w:r w:rsidRPr="00F65964">
        <w:rPr>
          <w:rFonts w:asciiTheme="minorHAnsi" w:hAnsiTheme="minorHAnsi"/>
          <w:lang w:val="en-GB"/>
        </w:rPr>
        <w:t>Reporting</w:t>
      </w:r>
    </w:p>
    <w:p w:rsidR="009F6E24" w:rsidRDefault="009F6E24" w:rsidP="00D102AF">
      <w:pPr>
        <w:rPr>
          <w:lang w:val="en-GB"/>
        </w:rPr>
      </w:pPr>
    </w:p>
    <w:p w:rsidR="00D77C15" w:rsidRDefault="00D77C15" w:rsidP="00D102AF">
      <w:pPr>
        <w:rPr>
          <w:lang w:val="en-GB"/>
        </w:rPr>
      </w:pPr>
    </w:p>
    <w:p w:rsidR="00D77C15" w:rsidRPr="00F65964" w:rsidRDefault="00D77C15" w:rsidP="00D102AF">
      <w:pPr>
        <w:rPr>
          <w:lang w:val="en-GB"/>
        </w:rPr>
      </w:pPr>
    </w:p>
    <w:p w:rsidR="00C5786B" w:rsidRPr="00F65964" w:rsidRDefault="00C5786B" w:rsidP="00C5786B">
      <w:pPr>
        <w:pStyle w:val="Heading1"/>
        <w:rPr>
          <w:rFonts w:asciiTheme="minorHAnsi" w:hAnsiTheme="minorHAnsi"/>
        </w:rPr>
      </w:pPr>
      <w:proofErr w:type="spellStart"/>
      <w:r w:rsidRPr="00F65964">
        <w:rPr>
          <w:rFonts w:asciiTheme="minorHAnsi" w:hAnsiTheme="minorHAnsi"/>
        </w:rPr>
        <w:lastRenderedPageBreak/>
        <w:t>Working</w:t>
      </w:r>
      <w:proofErr w:type="spellEnd"/>
      <w:r w:rsidRPr="00F65964">
        <w:rPr>
          <w:rFonts w:asciiTheme="minorHAnsi" w:hAnsiTheme="minorHAnsi"/>
        </w:rPr>
        <w:t xml:space="preserve"> plan and </w:t>
      </w:r>
      <w:proofErr w:type="spellStart"/>
      <w:r w:rsidRPr="00F65964">
        <w:rPr>
          <w:rFonts w:asciiTheme="minorHAnsi" w:hAnsiTheme="minorHAnsi"/>
        </w:rPr>
        <w:t>methodology</w:t>
      </w:r>
      <w:proofErr w:type="spellEnd"/>
    </w:p>
    <w:p w:rsidR="00C5786B" w:rsidRPr="00F65964" w:rsidRDefault="00C5786B" w:rsidP="00C5786B">
      <w:pPr>
        <w:jc w:val="both"/>
        <w:rPr>
          <w:rFonts w:cs="Arial"/>
          <w:lang w:val="en-GB"/>
        </w:rPr>
      </w:pPr>
      <w:r w:rsidRPr="00F65964">
        <w:rPr>
          <w:rFonts w:cs="Arial"/>
          <w:lang w:val="en-GB"/>
        </w:rPr>
        <w:t>Course schedule:</w:t>
      </w:r>
    </w:p>
    <w:tbl>
      <w:tblPr>
        <w:tblStyle w:val="LightList-Accent11"/>
        <w:tblW w:w="0" w:type="auto"/>
        <w:tblLook w:val="04A0" w:firstRow="1" w:lastRow="0" w:firstColumn="1" w:lastColumn="0" w:noHBand="0" w:noVBand="1"/>
      </w:tblPr>
      <w:tblGrid>
        <w:gridCol w:w="4219"/>
        <w:gridCol w:w="1134"/>
        <w:gridCol w:w="1559"/>
        <w:gridCol w:w="2609"/>
      </w:tblGrid>
      <w:tr w:rsidR="00C5786B" w:rsidRPr="00F65964" w:rsidTr="0009795D">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4219" w:type="dxa"/>
            <w:tcBorders>
              <w:right w:val="single" w:sz="4" w:space="0" w:color="0070C0"/>
            </w:tcBorders>
          </w:tcPr>
          <w:p w:rsidR="00C5786B" w:rsidRPr="00F65964" w:rsidRDefault="00C5786B" w:rsidP="0009795D">
            <w:pPr>
              <w:spacing w:line="276" w:lineRule="auto"/>
              <w:jc w:val="center"/>
              <w:rPr>
                <w:rFonts w:cs="Times New Roman"/>
                <w:sz w:val="20"/>
                <w:szCs w:val="24"/>
                <w:lang w:val="en-GB"/>
              </w:rPr>
            </w:pPr>
            <w:r w:rsidRPr="00F65964">
              <w:rPr>
                <w:rFonts w:cs="Times New Roman"/>
                <w:sz w:val="20"/>
                <w:szCs w:val="24"/>
                <w:lang w:val="en-GB"/>
              </w:rPr>
              <w:t>Content (topics)</w:t>
            </w:r>
          </w:p>
        </w:tc>
        <w:tc>
          <w:tcPr>
            <w:tcW w:w="1134" w:type="dxa"/>
            <w:tcBorders>
              <w:top w:val="single" w:sz="8" w:space="0" w:color="4F81BD" w:themeColor="accent1"/>
              <w:left w:val="single" w:sz="4" w:space="0" w:color="0070C0"/>
              <w:bottom w:val="single" w:sz="8" w:space="0" w:color="4F81BD" w:themeColor="accent1"/>
              <w:right w:val="single" w:sz="4" w:space="0" w:color="0070C0"/>
            </w:tcBorders>
          </w:tcPr>
          <w:p w:rsidR="00C5786B" w:rsidRPr="00F65964" w:rsidRDefault="00C5786B" w:rsidP="0009795D">
            <w:pPr>
              <w:spacing w:line="276" w:lineRule="auto"/>
              <w:jc w:val="center"/>
              <w:cnfStyle w:val="100000000000" w:firstRow="1" w:lastRow="0" w:firstColumn="0" w:lastColumn="0" w:oddVBand="0" w:evenVBand="0" w:oddHBand="0" w:evenHBand="0" w:firstRowFirstColumn="0" w:firstRowLastColumn="0" w:lastRowFirstColumn="0" w:lastRowLastColumn="0"/>
              <w:rPr>
                <w:rFonts w:cs="Times New Roman"/>
                <w:sz w:val="20"/>
                <w:szCs w:val="24"/>
                <w:lang w:val="en-GB"/>
              </w:rPr>
            </w:pPr>
            <w:r w:rsidRPr="00F65964">
              <w:rPr>
                <w:rFonts w:cs="Times New Roman"/>
                <w:sz w:val="20"/>
                <w:szCs w:val="24"/>
                <w:lang w:val="en-GB"/>
              </w:rPr>
              <w:t>Study week</w:t>
            </w:r>
          </w:p>
        </w:tc>
        <w:tc>
          <w:tcPr>
            <w:tcW w:w="1559" w:type="dxa"/>
            <w:tcBorders>
              <w:top w:val="single" w:sz="8" w:space="0" w:color="4F81BD" w:themeColor="accent1"/>
              <w:left w:val="single" w:sz="4" w:space="0" w:color="0070C0"/>
              <w:bottom w:val="single" w:sz="8" w:space="0" w:color="4F81BD" w:themeColor="accent1"/>
              <w:right w:val="single" w:sz="4" w:space="0" w:color="0070C0"/>
            </w:tcBorders>
          </w:tcPr>
          <w:p w:rsidR="00C5786B" w:rsidRPr="00F65964" w:rsidRDefault="00C5786B" w:rsidP="0009795D">
            <w:pPr>
              <w:spacing w:line="276" w:lineRule="auto"/>
              <w:jc w:val="center"/>
              <w:cnfStyle w:val="100000000000" w:firstRow="1" w:lastRow="0" w:firstColumn="0" w:lastColumn="0" w:oddVBand="0" w:evenVBand="0" w:oddHBand="0" w:evenHBand="0" w:firstRowFirstColumn="0" w:firstRowLastColumn="0" w:lastRowFirstColumn="0" w:lastRowLastColumn="0"/>
              <w:rPr>
                <w:rFonts w:cs="Times New Roman"/>
                <w:sz w:val="20"/>
                <w:szCs w:val="24"/>
                <w:lang w:val="en-GB"/>
              </w:rPr>
            </w:pPr>
            <w:r w:rsidRPr="00F65964">
              <w:rPr>
                <w:rFonts w:cs="Times New Roman"/>
                <w:sz w:val="20"/>
                <w:szCs w:val="24"/>
                <w:lang w:val="en-GB"/>
              </w:rPr>
              <w:t>Lectures</w:t>
            </w:r>
          </w:p>
        </w:tc>
        <w:tc>
          <w:tcPr>
            <w:tcW w:w="2609" w:type="dxa"/>
            <w:tcBorders>
              <w:left w:val="single" w:sz="4" w:space="0" w:color="0070C0"/>
            </w:tcBorders>
          </w:tcPr>
          <w:p w:rsidR="00C5786B" w:rsidRPr="00F65964" w:rsidRDefault="00C5786B" w:rsidP="0009795D">
            <w:pPr>
              <w:spacing w:line="276" w:lineRule="auto"/>
              <w:jc w:val="center"/>
              <w:cnfStyle w:val="100000000000" w:firstRow="1" w:lastRow="0" w:firstColumn="0" w:lastColumn="0" w:oddVBand="0" w:evenVBand="0" w:oddHBand="0" w:evenHBand="0" w:firstRowFirstColumn="0" w:firstRowLastColumn="0" w:lastRowFirstColumn="0" w:lastRowLastColumn="0"/>
              <w:rPr>
                <w:rFonts w:cs="Times New Roman"/>
                <w:sz w:val="20"/>
                <w:szCs w:val="24"/>
                <w:lang w:val="en-GB"/>
              </w:rPr>
            </w:pPr>
            <w:r w:rsidRPr="00F65964">
              <w:rPr>
                <w:rFonts w:cs="Times New Roman"/>
                <w:sz w:val="20"/>
                <w:szCs w:val="24"/>
                <w:lang w:val="en-GB"/>
              </w:rPr>
              <w:t>Seminars / Laboratory</w:t>
            </w:r>
          </w:p>
        </w:tc>
      </w:tr>
      <w:tr w:rsidR="00C5786B" w:rsidRPr="00F65964" w:rsidTr="0009795D">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4219" w:type="dxa"/>
            <w:vMerge w:val="restart"/>
            <w:tcBorders>
              <w:right w:val="single" w:sz="4" w:space="0" w:color="0070C0"/>
            </w:tcBorders>
          </w:tcPr>
          <w:p w:rsidR="00F65964" w:rsidRPr="00F65964" w:rsidRDefault="00F65964" w:rsidP="00F65964">
            <w:pPr>
              <w:rPr>
                <w:lang w:val="en-GB"/>
              </w:rPr>
            </w:pPr>
            <w:r w:rsidRPr="00F65964">
              <w:rPr>
                <w:lang w:val="en-GB"/>
              </w:rPr>
              <w:t>Unit 1. EU Education Policy and Education Programmes</w:t>
            </w:r>
          </w:p>
          <w:p w:rsidR="00C5786B" w:rsidRPr="00F65964" w:rsidRDefault="00C5786B" w:rsidP="0009795D">
            <w:pPr>
              <w:rPr>
                <w:sz w:val="20"/>
                <w:lang w:val="en-GB"/>
              </w:rPr>
            </w:pPr>
          </w:p>
        </w:tc>
        <w:tc>
          <w:tcPr>
            <w:tcW w:w="1134" w:type="dxa"/>
            <w:tcBorders>
              <w:left w:val="single" w:sz="4" w:space="0" w:color="0070C0"/>
              <w:right w:val="single" w:sz="4" w:space="0" w:color="0070C0"/>
            </w:tcBorders>
          </w:tcPr>
          <w:p w:rsidR="00C5786B" w:rsidRPr="00F65964" w:rsidRDefault="00C5786B" w:rsidP="0009795D">
            <w:pPr>
              <w:cnfStyle w:val="000000100000" w:firstRow="0" w:lastRow="0" w:firstColumn="0" w:lastColumn="0" w:oddVBand="0" w:evenVBand="0" w:oddHBand="1" w:evenHBand="0" w:firstRowFirstColumn="0" w:firstRowLastColumn="0" w:lastRowFirstColumn="0" w:lastRowLastColumn="0"/>
              <w:rPr>
                <w:rFonts w:cs="Arial"/>
                <w:sz w:val="20"/>
                <w:lang w:val="en-GB"/>
              </w:rPr>
            </w:pPr>
            <w:r w:rsidRPr="00F65964">
              <w:rPr>
                <w:rFonts w:cs="Arial"/>
                <w:sz w:val="20"/>
                <w:lang w:val="en-GB"/>
              </w:rPr>
              <w:t>Week 1</w:t>
            </w:r>
          </w:p>
        </w:tc>
        <w:tc>
          <w:tcPr>
            <w:tcW w:w="1559" w:type="dxa"/>
            <w:tcBorders>
              <w:left w:val="single" w:sz="4" w:space="0" w:color="0070C0"/>
              <w:right w:val="single" w:sz="4" w:space="0" w:color="0070C0"/>
            </w:tcBorders>
          </w:tcPr>
          <w:p w:rsidR="00C5786B" w:rsidRPr="00F65964" w:rsidRDefault="00C5786B" w:rsidP="0009795D">
            <w:pPr>
              <w:cnfStyle w:val="000000100000" w:firstRow="0" w:lastRow="0" w:firstColumn="0" w:lastColumn="0" w:oddVBand="0" w:evenVBand="0" w:oddHBand="1" w:evenHBand="0" w:firstRowFirstColumn="0" w:firstRowLastColumn="0" w:lastRowFirstColumn="0" w:lastRowLastColumn="0"/>
              <w:rPr>
                <w:rFonts w:cs="Arial"/>
                <w:sz w:val="20"/>
                <w:lang w:val="en-GB"/>
              </w:rPr>
            </w:pPr>
            <w:r w:rsidRPr="00F65964">
              <w:rPr>
                <w:rFonts w:cs="Arial"/>
                <w:sz w:val="20"/>
                <w:lang w:val="en-GB"/>
              </w:rPr>
              <w:t>Online lecture</w:t>
            </w:r>
          </w:p>
          <w:p w:rsidR="00C5786B" w:rsidRPr="00F65964" w:rsidRDefault="00495E0E" w:rsidP="0009795D">
            <w:pPr>
              <w:cnfStyle w:val="000000100000" w:firstRow="0" w:lastRow="0" w:firstColumn="0" w:lastColumn="0" w:oddVBand="0" w:evenVBand="0" w:oddHBand="1" w:evenHBand="0" w:firstRowFirstColumn="0" w:firstRowLastColumn="0" w:lastRowFirstColumn="0" w:lastRowLastColumn="0"/>
              <w:rPr>
                <w:rFonts w:cs="Arial"/>
                <w:sz w:val="20"/>
                <w:lang w:val="en-GB"/>
              </w:rPr>
            </w:pPr>
            <w:r w:rsidRPr="00F65964">
              <w:rPr>
                <w:rFonts w:cs="Arial"/>
                <w:sz w:val="20"/>
                <w:lang w:val="en-GB"/>
              </w:rPr>
              <w:t>29</w:t>
            </w:r>
            <w:r w:rsidR="00C5786B" w:rsidRPr="00F65964">
              <w:rPr>
                <w:rFonts w:cs="Arial"/>
                <w:sz w:val="20"/>
                <w:lang w:val="en-GB"/>
              </w:rPr>
              <w:t>/09/2014 -</w:t>
            </w:r>
            <w:r w:rsidR="00A91F64">
              <w:rPr>
                <w:rFonts w:cs="Arial"/>
                <w:sz w:val="20"/>
                <w:lang w:val="en-GB"/>
              </w:rPr>
              <w:t>17:00 to 18</w:t>
            </w:r>
            <w:r w:rsidR="00121BF8" w:rsidRPr="00F65964">
              <w:rPr>
                <w:rFonts w:cs="Arial"/>
                <w:sz w:val="20"/>
                <w:lang w:val="en-GB"/>
              </w:rPr>
              <w:t>:00</w:t>
            </w:r>
          </w:p>
        </w:tc>
        <w:tc>
          <w:tcPr>
            <w:tcW w:w="2609" w:type="dxa"/>
            <w:tcBorders>
              <w:left w:val="single" w:sz="4" w:space="0" w:color="0070C0"/>
            </w:tcBorders>
          </w:tcPr>
          <w:p w:rsidR="00C5786B" w:rsidRPr="00F65964" w:rsidRDefault="00C5786B" w:rsidP="0009795D">
            <w:pPr>
              <w:cnfStyle w:val="000000100000" w:firstRow="0" w:lastRow="0" w:firstColumn="0" w:lastColumn="0" w:oddVBand="0" w:evenVBand="0" w:oddHBand="1" w:evenHBand="0" w:firstRowFirstColumn="0" w:firstRowLastColumn="0" w:lastRowFirstColumn="0" w:lastRowLastColumn="0"/>
              <w:rPr>
                <w:rFonts w:cs="Arial"/>
                <w:sz w:val="20"/>
                <w:lang w:val="en-GB"/>
              </w:rPr>
            </w:pPr>
            <w:r w:rsidRPr="00F65964">
              <w:rPr>
                <w:rFonts w:cs="Arial"/>
                <w:sz w:val="20"/>
                <w:lang w:val="en-GB"/>
              </w:rPr>
              <w:t>Literature studies</w:t>
            </w:r>
          </w:p>
        </w:tc>
      </w:tr>
      <w:tr w:rsidR="00C5786B" w:rsidRPr="00F65964" w:rsidTr="0009795D">
        <w:trPr>
          <w:trHeight w:val="60"/>
        </w:trPr>
        <w:tc>
          <w:tcPr>
            <w:cnfStyle w:val="001000000000" w:firstRow="0" w:lastRow="0" w:firstColumn="1" w:lastColumn="0" w:oddVBand="0" w:evenVBand="0" w:oddHBand="0" w:evenHBand="0" w:firstRowFirstColumn="0" w:firstRowLastColumn="0" w:lastRowFirstColumn="0" w:lastRowLastColumn="0"/>
            <w:tcW w:w="4219" w:type="dxa"/>
            <w:vMerge/>
            <w:tcBorders>
              <w:right w:val="single" w:sz="4" w:space="0" w:color="0070C0"/>
            </w:tcBorders>
          </w:tcPr>
          <w:p w:rsidR="00C5786B" w:rsidRPr="00F65964" w:rsidRDefault="00C5786B" w:rsidP="0009795D">
            <w:pPr>
              <w:rPr>
                <w:b w:val="0"/>
                <w:sz w:val="20"/>
                <w:lang w:val="en-GB"/>
              </w:rPr>
            </w:pPr>
          </w:p>
        </w:tc>
        <w:tc>
          <w:tcPr>
            <w:tcW w:w="1134" w:type="dxa"/>
            <w:tcBorders>
              <w:left w:val="single" w:sz="4" w:space="0" w:color="0070C0"/>
              <w:right w:val="single" w:sz="4" w:space="0" w:color="0070C0"/>
            </w:tcBorders>
          </w:tcPr>
          <w:p w:rsidR="00C5786B" w:rsidRPr="00F65964" w:rsidRDefault="00C5786B" w:rsidP="0009795D">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cs="Arial"/>
                <w:sz w:val="20"/>
                <w:lang w:val="en-GB"/>
              </w:rPr>
            </w:pPr>
            <w:r w:rsidRPr="00F65964">
              <w:rPr>
                <w:rFonts w:cs="Arial"/>
                <w:sz w:val="20"/>
                <w:lang w:val="en-GB"/>
              </w:rPr>
              <w:t>Week 2</w:t>
            </w:r>
          </w:p>
        </w:tc>
        <w:tc>
          <w:tcPr>
            <w:tcW w:w="1559" w:type="dxa"/>
            <w:tcBorders>
              <w:left w:val="single" w:sz="4" w:space="0" w:color="0070C0"/>
              <w:right w:val="single" w:sz="4" w:space="0" w:color="0070C0"/>
            </w:tcBorders>
          </w:tcPr>
          <w:p w:rsidR="00C5786B" w:rsidRPr="00F65964" w:rsidRDefault="00121BF8" w:rsidP="0009795D">
            <w:pPr>
              <w:cnfStyle w:val="000000000000" w:firstRow="0" w:lastRow="0" w:firstColumn="0" w:lastColumn="0" w:oddVBand="0" w:evenVBand="0" w:oddHBand="0" w:evenHBand="0" w:firstRowFirstColumn="0" w:firstRowLastColumn="0" w:lastRowFirstColumn="0" w:lastRowLastColumn="0"/>
              <w:rPr>
                <w:rFonts w:cs="Arial"/>
                <w:sz w:val="20"/>
                <w:lang w:val="en-GB"/>
              </w:rPr>
            </w:pPr>
            <w:r w:rsidRPr="00F65964">
              <w:rPr>
                <w:rFonts w:cs="Arial"/>
                <w:sz w:val="20"/>
                <w:lang w:val="en-GB"/>
              </w:rPr>
              <w:t>06/10/2014</w:t>
            </w:r>
          </w:p>
        </w:tc>
        <w:tc>
          <w:tcPr>
            <w:tcW w:w="2609" w:type="dxa"/>
            <w:tcBorders>
              <w:left w:val="single" w:sz="4" w:space="0" w:color="0070C0"/>
            </w:tcBorders>
          </w:tcPr>
          <w:p w:rsidR="00C5786B" w:rsidRPr="00F65964" w:rsidRDefault="00C5786B" w:rsidP="0009795D">
            <w:pPr>
              <w:cnfStyle w:val="000000000000" w:firstRow="0" w:lastRow="0" w:firstColumn="0" w:lastColumn="0" w:oddVBand="0" w:evenVBand="0" w:oddHBand="0" w:evenHBand="0" w:firstRowFirstColumn="0" w:firstRowLastColumn="0" w:lastRowFirstColumn="0" w:lastRowLastColumn="0"/>
              <w:rPr>
                <w:rFonts w:cs="Arial"/>
                <w:sz w:val="20"/>
                <w:lang w:val="en-GB"/>
              </w:rPr>
            </w:pPr>
            <w:r w:rsidRPr="00F65964">
              <w:rPr>
                <w:rFonts w:cs="Arial"/>
                <w:sz w:val="20"/>
                <w:lang w:val="en-GB"/>
              </w:rPr>
              <w:t>Literature studies/Tutorial</w:t>
            </w:r>
          </w:p>
        </w:tc>
      </w:tr>
      <w:tr w:rsidR="00C5786B" w:rsidRPr="00F65964" w:rsidTr="000979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9" w:type="dxa"/>
            <w:vMerge w:val="restart"/>
            <w:tcBorders>
              <w:right w:val="single" w:sz="4" w:space="0" w:color="0070C0"/>
            </w:tcBorders>
          </w:tcPr>
          <w:p w:rsidR="000F60DC" w:rsidRPr="00F65964" w:rsidRDefault="000F60DC" w:rsidP="000F60DC">
            <w:pPr>
              <w:rPr>
                <w:lang w:val="en-GB"/>
              </w:rPr>
            </w:pPr>
            <w:r w:rsidRPr="00F65964">
              <w:rPr>
                <w:lang w:val="en-GB"/>
              </w:rPr>
              <w:t xml:space="preserve">Unit 2. </w:t>
            </w:r>
            <w:r w:rsidR="00F65964" w:rsidRPr="00F65964">
              <w:rPr>
                <w:lang w:val="en-GB"/>
              </w:rPr>
              <w:t>Introduction to Project Culture</w:t>
            </w:r>
          </w:p>
          <w:p w:rsidR="00C5786B" w:rsidRPr="00F65964" w:rsidRDefault="00C5786B" w:rsidP="0009795D">
            <w:pPr>
              <w:rPr>
                <w:sz w:val="20"/>
                <w:lang w:val="en-GB"/>
              </w:rPr>
            </w:pPr>
          </w:p>
        </w:tc>
        <w:tc>
          <w:tcPr>
            <w:tcW w:w="1134" w:type="dxa"/>
            <w:tcBorders>
              <w:left w:val="single" w:sz="4" w:space="0" w:color="0070C0"/>
              <w:right w:val="single" w:sz="4" w:space="0" w:color="0070C0"/>
            </w:tcBorders>
          </w:tcPr>
          <w:p w:rsidR="00C5786B" w:rsidRPr="00F65964" w:rsidRDefault="00C5786B" w:rsidP="0009795D">
            <w:pPr>
              <w:cnfStyle w:val="000000100000" w:firstRow="0" w:lastRow="0" w:firstColumn="0" w:lastColumn="0" w:oddVBand="0" w:evenVBand="0" w:oddHBand="1" w:evenHBand="0" w:firstRowFirstColumn="0" w:firstRowLastColumn="0" w:lastRowFirstColumn="0" w:lastRowLastColumn="0"/>
              <w:rPr>
                <w:rFonts w:cs="Arial"/>
                <w:sz w:val="20"/>
                <w:lang w:val="en-GB"/>
              </w:rPr>
            </w:pPr>
            <w:r w:rsidRPr="00F65964">
              <w:rPr>
                <w:rFonts w:cs="Arial"/>
                <w:sz w:val="20"/>
                <w:lang w:val="en-GB"/>
              </w:rPr>
              <w:t>Week 3</w:t>
            </w:r>
          </w:p>
        </w:tc>
        <w:tc>
          <w:tcPr>
            <w:tcW w:w="1559" w:type="dxa"/>
            <w:tcBorders>
              <w:left w:val="single" w:sz="4" w:space="0" w:color="0070C0"/>
              <w:right w:val="single" w:sz="4" w:space="0" w:color="0070C0"/>
            </w:tcBorders>
          </w:tcPr>
          <w:p w:rsidR="00C5786B" w:rsidRPr="00F65964" w:rsidRDefault="00C5786B" w:rsidP="0009795D">
            <w:pPr>
              <w:cnfStyle w:val="000000100000" w:firstRow="0" w:lastRow="0" w:firstColumn="0" w:lastColumn="0" w:oddVBand="0" w:evenVBand="0" w:oddHBand="1" w:evenHBand="0" w:firstRowFirstColumn="0" w:firstRowLastColumn="0" w:lastRowFirstColumn="0" w:lastRowLastColumn="0"/>
              <w:rPr>
                <w:rFonts w:cs="Arial"/>
                <w:sz w:val="20"/>
                <w:lang w:val="en-GB"/>
              </w:rPr>
            </w:pPr>
            <w:r w:rsidRPr="00F65964">
              <w:rPr>
                <w:rFonts w:cs="Arial"/>
                <w:sz w:val="20"/>
                <w:lang w:val="en-GB"/>
              </w:rPr>
              <w:t>Online lecture</w:t>
            </w:r>
          </w:p>
          <w:p w:rsidR="00C5786B" w:rsidRPr="00F65964" w:rsidRDefault="00495E0E" w:rsidP="0009795D">
            <w:pPr>
              <w:cnfStyle w:val="000000100000" w:firstRow="0" w:lastRow="0" w:firstColumn="0" w:lastColumn="0" w:oddVBand="0" w:evenVBand="0" w:oddHBand="1" w:evenHBand="0" w:firstRowFirstColumn="0" w:firstRowLastColumn="0" w:lastRowFirstColumn="0" w:lastRowLastColumn="0"/>
              <w:rPr>
                <w:rFonts w:cs="Arial"/>
                <w:sz w:val="20"/>
                <w:lang w:val="en-GB"/>
              </w:rPr>
            </w:pPr>
            <w:r w:rsidRPr="00F65964">
              <w:rPr>
                <w:rFonts w:cs="Arial"/>
                <w:sz w:val="20"/>
                <w:lang w:val="en-GB"/>
              </w:rPr>
              <w:t>13</w:t>
            </w:r>
            <w:r w:rsidR="00C5786B" w:rsidRPr="00F65964">
              <w:rPr>
                <w:rFonts w:cs="Arial"/>
                <w:sz w:val="20"/>
                <w:lang w:val="en-GB"/>
              </w:rPr>
              <w:t xml:space="preserve">/10/2014 - </w:t>
            </w:r>
            <w:r w:rsidR="00A91F64">
              <w:rPr>
                <w:rFonts w:cs="Arial"/>
                <w:sz w:val="20"/>
                <w:lang w:val="en-GB"/>
              </w:rPr>
              <w:t>17:00 to 18</w:t>
            </w:r>
            <w:r w:rsidR="00121BF8" w:rsidRPr="00F65964">
              <w:rPr>
                <w:rFonts w:cs="Arial"/>
                <w:sz w:val="20"/>
                <w:lang w:val="en-GB"/>
              </w:rPr>
              <w:t>:00</w:t>
            </w:r>
          </w:p>
        </w:tc>
        <w:tc>
          <w:tcPr>
            <w:tcW w:w="2609" w:type="dxa"/>
            <w:tcBorders>
              <w:left w:val="single" w:sz="4" w:space="0" w:color="0070C0"/>
            </w:tcBorders>
          </w:tcPr>
          <w:p w:rsidR="00C5786B" w:rsidRPr="00F65964" w:rsidRDefault="00C5786B" w:rsidP="0009795D">
            <w:pPr>
              <w:cnfStyle w:val="000000100000" w:firstRow="0" w:lastRow="0" w:firstColumn="0" w:lastColumn="0" w:oddVBand="0" w:evenVBand="0" w:oddHBand="1" w:evenHBand="0" w:firstRowFirstColumn="0" w:firstRowLastColumn="0" w:lastRowFirstColumn="0" w:lastRowLastColumn="0"/>
              <w:rPr>
                <w:rFonts w:cs="Arial"/>
                <w:sz w:val="20"/>
                <w:lang w:val="en-GB"/>
              </w:rPr>
            </w:pPr>
            <w:r w:rsidRPr="00F65964">
              <w:rPr>
                <w:rFonts w:cs="Arial"/>
                <w:sz w:val="20"/>
                <w:lang w:val="en-GB"/>
              </w:rPr>
              <w:t>Literature studies</w:t>
            </w:r>
          </w:p>
        </w:tc>
      </w:tr>
      <w:tr w:rsidR="00C5786B" w:rsidRPr="00F65964" w:rsidTr="0009795D">
        <w:tc>
          <w:tcPr>
            <w:cnfStyle w:val="001000000000" w:firstRow="0" w:lastRow="0" w:firstColumn="1" w:lastColumn="0" w:oddVBand="0" w:evenVBand="0" w:oddHBand="0" w:evenHBand="0" w:firstRowFirstColumn="0" w:firstRowLastColumn="0" w:lastRowFirstColumn="0" w:lastRowLastColumn="0"/>
            <w:tcW w:w="4219" w:type="dxa"/>
            <w:vMerge/>
            <w:tcBorders>
              <w:right w:val="single" w:sz="4" w:space="0" w:color="0070C0"/>
            </w:tcBorders>
          </w:tcPr>
          <w:p w:rsidR="00C5786B" w:rsidRPr="00F65964" w:rsidRDefault="00C5786B" w:rsidP="0009795D">
            <w:pPr>
              <w:rPr>
                <w:b w:val="0"/>
                <w:sz w:val="20"/>
                <w:lang w:val="en-GB"/>
              </w:rPr>
            </w:pPr>
          </w:p>
        </w:tc>
        <w:tc>
          <w:tcPr>
            <w:tcW w:w="1134" w:type="dxa"/>
            <w:tcBorders>
              <w:left w:val="single" w:sz="4" w:space="0" w:color="0070C0"/>
              <w:right w:val="single" w:sz="4" w:space="0" w:color="0070C0"/>
            </w:tcBorders>
          </w:tcPr>
          <w:p w:rsidR="00C5786B" w:rsidRPr="00F65964" w:rsidRDefault="00C5786B" w:rsidP="0009795D">
            <w:pPr>
              <w:cnfStyle w:val="000000000000" w:firstRow="0" w:lastRow="0" w:firstColumn="0" w:lastColumn="0" w:oddVBand="0" w:evenVBand="0" w:oddHBand="0" w:evenHBand="0" w:firstRowFirstColumn="0" w:firstRowLastColumn="0" w:lastRowFirstColumn="0" w:lastRowLastColumn="0"/>
              <w:rPr>
                <w:rFonts w:cs="Arial"/>
                <w:sz w:val="20"/>
                <w:lang w:val="en-GB"/>
              </w:rPr>
            </w:pPr>
            <w:r w:rsidRPr="00F65964">
              <w:rPr>
                <w:rFonts w:cs="Arial"/>
                <w:sz w:val="20"/>
                <w:lang w:val="en-GB"/>
              </w:rPr>
              <w:t>Week 4</w:t>
            </w:r>
          </w:p>
        </w:tc>
        <w:tc>
          <w:tcPr>
            <w:tcW w:w="1559" w:type="dxa"/>
            <w:tcBorders>
              <w:left w:val="single" w:sz="4" w:space="0" w:color="0070C0"/>
              <w:right w:val="single" w:sz="4" w:space="0" w:color="0070C0"/>
            </w:tcBorders>
          </w:tcPr>
          <w:p w:rsidR="00C5786B" w:rsidRPr="00F65964" w:rsidRDefault="00121BF8" w:rsidP="0009795D">
            <w:pPr>
              <w:cnfStyle w:val="000000000000" w:firstRow="0" w:lastRow="0" w:firstColumn="0" w:lastColumn="0" w:oddVBand="0" w:evenVBand="0" w:oddHBand="0" w:evenHBand="0" w:firstRowFirstColumn="0" w:firstRowLastColumn="0" w:lastRowFirstColumn="0" w:lastRowLastColumn="0"/>
              <w:rPr>
                <w:rFonts w:cs="Arial"/>
                <w:sz w:val="20"/>
                <w:lang w:val="en-GB"/>
              </w:rPr>
            </w:pPr>
            <w:r w:rsidRPr="00F65964">
              <w:rPr>
                <w:rFonts w:cs="Arial"/>
                <w:sz w:val="20"/>
                <w:lang w:val="en-GB"/>
              </w:rPr>
              <w:t>20/10/2014</w:t>
            </w:r>
          </w:p>
        </w:tc>
        <w:tc>
          <w:tcPr>
            <w:tcW w:w="2609" w:type="dxa"/>
            <w:tcBorders>
              <w:left w:val="single" w:sz="4" w:space="0" w:color="0070C0"/>
            </w:tcBorders>
          </w:tcPr>
          <w:p w:rsidR="00C5786B" w:rsidRPr="00F65964" w:rsidRDefault="00C5786B" w:rsidP="0009795D">
            <w:pPr>
              <w:cnfStyle w:val="000000000000" w:firstRow="0" w:lastRow="0" w:firstColumn="0" w:lastColumn="0" w:oddVBand="0" w:evenVBand="0" w:oddHBand="0" w:evenHBand="0" w:firstRowFirstColumn="0" w:firstRowLastColumn="0" w:lastRowFirstColumn="0" w:lastRowLastColumn="0"/>
              <w:rPr>
                <w:rFonts w:cs="Arial"/>
                <w:sz w:val="20"/>
                <w:lang w:val="en-GB"/>
              </w:rPr>
            </w:pPr>
            <w:r w:rsidRPr="00F65964">
              <w:rPr>
                <w:rFonts w:cs="Arial"/>
                <w:sz w:val="20"/>
                <w:lang w:val="en-GB"/>
              </w:rPr>
              <w:t>Literature studies/Tutorial</w:t>
            </w:r>
          </w:p>
        </w:tc>
      </w:tr>
      <w:tr w:rsidR="00C5786B" w:rsidRPr="00F65964" w:rsidTr="000979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9" w:type="dxa"/>
            <w:vMerge w:val="restart"/>
            <w:tcBorders>
              <w:right w:val="single" w:sz="4" w:space="0" w:color="0070C0"/>
            </w:tcBorders>
          </w:tcPr>
          <w:p w:rsidR="00F65964" w:rsidRPr="00F65964" w:rsidRDefault="00F65964" w:rsidP="00F65964">
            <w:pPr>
              <w:rPr>
                <w:lang w:val="en-GB"/>
              </w:rPr>
            </w:pPr>
            <w:r w:rsidRPr="00F65964">
              <w:rPr>
                <w:lang w:val="en-GB"/>
              </w:rPr>
              <w:t>Unit 3. The Key Terms and Concepts</w:t>
            </w:r>
          </w:p>
          <w:p w:rsidR="00C5786B" w:rsidRPr="00F65964" w:rsidRDefault="00C5786B" w:rsidP="0009795D">
            <w:pPr>
              <w:rPr>
                <w:sz w:val="20"/>
                <w:lang w:val="en-GB"/>
              </w:rPr>
            </w:pPr>
          </w:p>
          <w:p w:rsidR="00AA1DF3" w:rsidRPr="00F65964" w:rsidRDefault="00AA1DF3" w:rsidP="0009795D">
            <w:pPr>
              <w:rPr>
                <w:sz w:val="20"/>
                <w:lang w:val="en-GB"/>
              </w:rPr>
            </w:pPr>
          </w:p>
          <w:p w:rsidR="00AA1DF3" w:rsidRPr="00F65964" w:rsidRDefault="00AA1DF3" w:rsidP="0009795D">
            <w:pPr>
              <w:rPr>
                <w:sz w:val="20"/>
                <w:lang w:val="en-GB"/>
              </w:rPr>
            </w:pPr>
          </w:p>
          <w:p w:rsidR="00AA1DF3" w:rsidRPr="00F65964" w:rsidRDefault="00AA1DF3" w:rsidP="0009795D">
            <w:pPr>
              <w:rPr>
                <w:sz w:val="20"/>
                <w:lang w:val="en-GB"/>
              </w:rPr>
            </w:pPr>
            <w:r w:rsidRPr="00F65964">
              <w:rPr>
                <w:sz w:val="20"/>
                <w:lang w:val="en-GB"/>
              </w:rPr>
              <w:t>Mid-term Assessment</w:t>
            </w:r>
          </w:p>
        </w:tc>
        <w:tc>
          <w:tcPr>
            <w:tcW w:w="1134" w:type="dxa"/>
            <w:tcBorders>
              <w:left w:val="single" w:sz="4" w:space="0" w:color="0070C0"/>
              <w:right w:val="single" w:sz="4" w:space="0" w:color="0070C0"/>
            </w:tcBorders>
          </w:tcPr>
          <w:p w:rsidR="00C5786B" w:rsidRPr="00F65964" w:rsidRDefault="00C5786B" w:rsidP="0009795D">
            <w:pPr>
              <w:cnfStyle w:val="000000100000" w:firstRow="0" w:lastRow="0" w:firstColumn="0" w:lastColumn="0" w:oddVBand="0" w:evenVBand="0" w:oddHBand="1" w:evenHBand="0" w:firstRowFirstColumn="0" w:firstRowLastColumn="0" w:lastRowFirstColumn="0" w:lastRowLastColumn="0"/>
              <w:rPr>
                <w:rFonts w:cs="Arial"/>
                <w:sz w:val="20"/>
                <w:lang w:val="en-GB"/>
              </w:rPr>
            </w:pPr>
            <w:r w:rsidRPr="00F65964">
              <w:rPr>
                <w:rFonts w:cs="Arial"/>
                <w:sz w:val="20"/>
                <w:lang w:val="en-GB"/>
              </w:rPr>
              <w:t>Week 5</w:t>
            </w:r>
          </w:p>
        </w:tc>
        <w:tc>
          <w:tcPr>
            <w:tcW w:w="1559" w:type="dxa"/>
            <w:tcBorders>
              <w:left w:val="single" w:sz="4" w:space="0" w:color="0070C0"/>
              <w:right w:val="single" w:sz="4" w:space="0" w:color="0070C0"/>
            </w:tcBorders>
          </w:tcPr>
          <w:p w:rsidR="00C5786B" w:rsidRPr="00F65964" w:rsidRDefault="00C5786B" w:rsidP="0009795D">
            <w:pPr>
              <w:cnfStyle w:val="000000100000" w:firstRow="0" w:lastRow="0" w:firstColumn="0" w:lastColumn="0" w:oddVBand="0" w:evenVBand="0" w:oddHBand="1" w:evenHBand="0" w:firstRowFirstColumn="0" w:firstRowLastColumn="0" w:lastRowFirstColumn="0" w:lastRowLastColumn="0"/>
              <w:rPr>
                <w:rFonts w:cs="Arial"/>
                <w:sz w:val="20"/>
                <w:lang w:val="en-GB"/>
              </w:rPr>
            </w:pPr>
            <w:r w:rsidRPr="00F65964">
              <w:rPr>
                <w:rFonts w:cs="Arial"/>
                <w:sz w:val="20"/>
                <w:lang w:val="en-GB"/>
              </w:rPr>
              <w:t>Online lecture</w:t>
            </w:r>
          </w:p>
          <w:p w:rsidR="00C5786B" w:rsidRPr="00F65964" w:rsidRDefault="00495E0E" w:rsidP="00AA1DF3">
            <w:pPr>
              <w:cnfStyle w:val="000000100000" w:firstRow="0" w:lastRow="0" w:firstColumn="0" w:lastColumn="0" w:oddVBand="0" w:evenVBand="0" w:oddHBand="1" w:evenHBand="0" w:firstRowFirstColumn="0" w:firstRowLastColumn="0" w:lastRowFirstColumn="0" w:lastRowLastColumn="0"/>
              <w:rPr>
                <w:rFonts w:cs="Arial"/>
                <w:sz w:val="20"/>
                <w:lang w:val="en-GB"/>
              </w:rPr>
            </w:pPr>
            <w:r w:rsidRPr="00F65964">
              <w:rPr>
                <w:rFonts w:cs="Arial"/>
                <w:sz w:val="20"/>
                <w:lang w:val="en-GB"/>
              </w:rPr>
              <w:t>27</w:t>
            </w:r>
            <w:r w:rsidR="00C5786B" w:rsidRPr="00F65964">
              <w:rPr>
                <w:rFonts w:cs="Arial"/>
                <w:sz w:val="20"/>
                <w:lang w:val="en-GB"/>
              </w:rPr>
              <w:t xml:space="preserve">/10/2014 - </w:t>
            </w:r>
            <w:r w:rsidR="00A91F64">
              <w:rPr>
                <w:rFonts w:cs="Arial"/>
                <w:sz w:val="20"/>
                <w:lang w:val="en-GB"/>
              </w:rPr>
              <w:t>17:00 to 18</w:t>
            </w:r>
            <w:r w:rsidR="00AA1DF3" w:rsidRPr="00F65964">
              <w:rPr>
                <w:rFonts w:cs="Arial"/>
                <w:sz w:val="20"/>
                <w:lang w:val="en-GB"/>
              </w:rPr>
              <w:t>:00</w:t>
            </w:r>
          </w:p>
        </w:tc>
        <w:tc>
          <w:tcPr>
            <w:tcW w:w="2609" w:type="dxa"/>
            <w:tcBorders>
              <w:left w:val="single" w:sz="4" w:space="0" w:color="0070C0"/>
            </w:tcBorders>
          </w:tcPr>
          <w:p w:rsidR="00C5786B" w:rsidRPr="00F65964" w:rsidRDefault="00C5786B" w:rsidP="0009795D">
            <w:pPr>
              <w:cnfStyle w:val="000000100000" w:firstRow="0" w:lastRow="0" w:firstColumn="0" w:lastColumn="0" w:oddVBand="0" w:evenVBand="0" w:oddHBand="1" w:evenHBand="0" w:firstRowFirstColumn="0" w:firstRowLastColumn="0" w:lastRowFirstColumn="0" w:lastRowLastColumn="0"/>
              <w:rPr>
                <w:rFonts w:cs="Arial"/>
                <w:sz w:val="20"/>
                <w:lang w:val="en-GB"/>
              </w:rPr>
            </w:pPr>
            <w:r w:rsidRPr="00F65964">
              <w:rPr>
                <w:rFonts w:cs="Arial"/>
                <w:sz w:val="20"/>
                <w:lang w:val="en-GB"/>
              </w:rPr>
              <w:t>Literature studies</w:t>
            </w:r>
          </w:p>
        </w:tc>
      </w:tr>
      <w:tr w:rsidR="00C5786B" w:rsidRPr="00F65964" w:rsidTr="0009795D">
        <w:tc>
          <w:tcPr>
            <w:cnfStyle w:val="001000000000" w:firstRow="0" w:lastRow="0" w:firstColumn="1" w:lastColumn="0" w:oddVBand="0" w:evenVBand="0" w:oddHBand="0" w:evenHBand="0" w:firstRowFirstColumn="0" w:firstRowLastColumn="0" w:lastRowFirstColumn="0" w:lastRowLastColumn="0"/>
            <w:tcW w:w="4219" w:type="dxa"/>
            <w:vMerge/>
            <w:tcBorders>
              <w:right w:val="single" w:sz="4" w:space="0" w:color="0070C0"/>
            </w:tcBorders>
          </w:tcPr>
          <w:p w:rsidR="00C5786B" w:rsidRPr="00F65964" w:rsidRDefault="00C5786B" w:rsidP="0009795D">
            <w:pPr>
              <w:rPr>
                <w:b w:val="0"/>
                <w:sz w:val="20"/>
                <w:lang w:val="en-GB"/>
              </w:rPr>
            </w:pPr>
          </w:p>
        </w:tc>
        <w:tc>
          <w:tcPr>
            <w:tcW w:w="1134" w:type="dxa"/>
            <w:tcBorders>
              <w:left w:val="single" w:sz="4" w:space="0" w:color="0070C0"/>
              <w:right w:val="single" w:sz="4" w:space="0" w:color="0070C0"/>
            </w:tcBorders>
          </w:tcPr>
          <w:p w:rsidR="00C5786B" w:rsidRPr="00F65964" w:rsidRDefault="00C5786B" w:rsidP="0009795D">
            <w:pPr>
              <w:cnfStyle w:val="000000000000" w:firstRow="0" w:lastRow="0" w:firstColumn="0" w:lastColumn="0" w:oddVBand="0" w:evenVBand="0" w:oddHBand="0" w:evenHBand="0" w:firstRowFirstColumn="0" w:firstRowLastColumn="0" w:lastRowFirstColumn="0" w:lastRowLastColumn="0"/>
              <w:rPr>
                <w:rFonts w:cs="Arial"/>
                <w:b/>
                <w:sz w:val="20"/>
                <w:lang w:val="en-GB"/>
              </w:rPr>
            </w:pPr>
            <w:r w:rsidRPr="00F65964">
              <w:rPr>
                <w:rFonts w:cs="Arial"/>
                <w:b/>
                <w:sz w:val="20"/>
                <w:lang w:val="en-GB"/>
              </w:rPr>
              <w:t>Week 6</w:t>
            </w:r>
          </w:p>
          <w:p w:rsidR="00AA1DF3" w:rsidRPr="00F65964" w:rsidRDefault="00AA1DF3" w:rsidP="0009795D">
            <w:pPr>
              <w:cnfStyle w:val="000000000000" w:firstRow="0" w:lastRow="0" w:firstColumn="0" w:lastColumn="0" w:oddVBand="0" w:evenVBand="0" w:oddHBand="0" w:evenHBand="0" w:firstRowFirstColumn="0" w:firstRowLastColumn="0" w:lastRowFirstColumn="0" w:lastRowLastColumn="0"/>
              <w:rPr>
                <w:rFonts w:cs="Arial"/>
                <w:b/>
                <w:sz w:val="20"/>
                <w:lang w:val="en-GB"/>
              </w:rPr>
            </w:pPr>
          </w:p>
          <w:p w:rsidR="00AA1DF3" w:rsidRPr="00F65964" w:rsidRDefault="00AA1DF3" w:rsidP="0009795D">
            <w:pPr>
              <w:cnfStyle w:val="000000000000" w:firstRow="0" w:lastRow="0" w:firstColumn="0" w:lastColumn="0" w:oddVBand="0" w:evenVBand="0" w:oddHBand="0" w:evenHBand="0" w:firstRowFirstColumn="0" w:firstRowLastColumn="0" w:lastRowFirstColumn="0" w:lastRowLastColumn="0"/>
              <w:rPr>
                <w:rFonts w:cs="Arial"/>
                <w:b/>
                <w:sz w:val="20"/>
                <w:lang w:val="en-GB"/>
              </w:rPr>
            </w:pPr>
          </w:p>
        </w:tc>
        <w:tc>
          <w:tcPr>
            <w:tcW w:w="1559" w:type="dxa"/>
            <w:tcBorders>
              <w:left w:val="single" w:sz="4" w:space="0" w:color="0070C0"/>
              <w:right w:val="single" w:sz="4" w:space="0" w:color="0070C0"/>
            </w:tcBorders>
          </w:tcPr>
          <w:p w:rsidR="00C5786B" w:rsidRPr="00F65964" w:rsidRDefault="00121BF8" w:rsidP="0009795D">
            <w:pPr>
              <w:cnfStyle w:val="000000000000" w:firstRow="0" w:lastRow="0" w:firstColumn="0" w:lastColumn="0" w:oddVBand="0" w:evenVBand="0" w:oddHBand="0" w:evenHBand="0" w:firstRowFirstColumn="0" w:firstRowLastColumn="0" w:lastRowFirstColumn="0" w:lastRowLastColumn="0"/>
              <w:rPr>
                <w:rFonts w:cs="Arial"/>
                <w:b/>
                <w:sz w:val="20"/>
                <w:lang w:val="en-GB"/>
              </w:rPr>
            </w:pPr>
            <w:r w:rsidRPr="00F65964">
              <w:rPr>
                <w:rFonts w:cs="Arial"/>
                <w:b/>
                <w:sz w:val="20"/>
                <w:lang w:val="en-GB"/>
              </w:rPr>
              <w:t>03/11/2014</w:t>
            </w:r>
          </w:p>
        </w:tc>
        <w:tc>
          <w:tcPr>
            <w:tcW w:w="2609" w:type="dxa"/>
            <w:tcBorders>
              <w:left w:val="single" w:sz="4" w:space="0" w:color="0070C0"/>
            </w:tcBorders>
          </w:tcPr>
          <w:p w:rsidR="00C5786B" w:rsidRPr="00F65964" w:rsidRDefault="00AA1DF3" w:rsidP="0009795D">
            <w:pPr>
              <w:cnfStyle w:val="000000000000" w:firstRow="0" w:lastRow="0" w:firstColumn="0" w:lastColumn="0" w:oddVBand="0" w:evenVBand="0" w:oddHBand="0" w:evenHBand="0" w:firstRowFirstColumn="0" w:firstRowLastColumn="0" w:lastRowFirstColumn="0" w:lastRowLastColumn="0"/>
              <w:rPr>
                <w:rFonts w:cs="Arial"/>
                <w:b/>
                <w:sz w:val="20"/>
                <w:lang w:val="en-GB"/>
              </w:rPr>
            </w:pPr>
            <w:r w:rsidRPr="00F65964">
              <w:rPr>
                <w:rFonts w:cs="Arial"/>
                <w:b/>
                <w:sz w:val="20"/>
                <w:lang w:val="en-GB"/>
              </w:rPr>
              <w:t>Midterm Exam</w:t>
            </w:r>
          </w:p>
        </w:tc>
      </w:tr>
      <w:tr w:rsidR="00C5786B" w:rsidRPr="00F65964" w:rsidTr="000979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9" w:type="dxa"/>
            <w:vMerge w:val="restart"/>
            <w:tcBorders>
              <w:right w:val="single" w:sz="4" w:space="0" w:color="0070C0"/>
            </w:tcBorders>
          </w:tcPr>
          <w:p w:rsidR="00C5786B" w:rsidRPr="00F65964" w:rsidRDefault="000F60DC" w:rsidP="0009795D">
            <w:pPr>
              <w:rPr>
                <w:sz w:val="20"/>
                <w:lang w:val="en-GB"/>
              </w:rPr>
            </w:pPr>
            <w:proofErr w:type="spellStart"/>
            <w:r w:rsidRPr="00F65964">
              <w:rPr>
                <w:lang w:val="es-ES"/>
              </w:rPr>
              <w:t>Unit</w:t>
            </w:r>
            <w:proofErr w:type="spellEnd"/>
            <w:r w:rsidRPr="00F65964">
              <w:rPr>
                <w:lang w:val="es-ES"/>
              </w:rPr>
              <w:t xml:space="preserve"> 4. </w:t>
            </w:r>
            <w:r w:rsidR="00F65964" w:rsidRPr="00F65964">
              <w:rPr>
                <w:lang w:val="en-GB"/>
              </w:rPr>
              <w:t>Project Cycle Management</w:t>
            </w:r>
            <w:r w:rsidR="00F65964" w:rsidRPr="00F65964">
              <w:rPr>
                <w:sz w:val="20"/>
                <w:lang w:val="en-GB"/>
              </w:rPr>
              <w:t xml:space="preserve"> </w:t>
            </w:r>
          </w:p>
        </w:tc>
        <w:tc>
          <w:tcPr>
            <w:tcW w:w="1134" w:type="dxa"/>
            <w:tcBorders>
              <w:left w:val="single" w:sz="4" w:space="0" w:color="0070C0"/>
              <w:right w:val="single" w:sz="4" w:space="0" w:color="0070C0"/>
            </w:tcBorders>
          </w:tcPr>
          <w:p w:rsidR="00C5786B" w:rsidRPr="00F65964" w:rsidRDefault="00C5786B" w:rsidP="0009795D">
            <w:pPr>
              <w:cnfStyle w:val="000000100000" w:firstRow="0" w:lastRow="0" w:firstColumn="0" w:lastColumn="0" w:oddVBand="0" w:evenVBand="0" w:oddHBand="1" w:evenHBand="0" w:firstRowFirstColumn="0" w:firstRowLastColumn="0" w:lastRowFirstColumn="0" w:lastRowLastColumn="0"/>
              <w:rPr>
                <w:rFonts w:cs="Arial"/>
                <w:sz w:val="20"/>
                <w:lang w:val="en-GB"/>
              </w:rPr>
            </w:pPr>
            <w:r w:rsidRPr="00F65964">
              <w:rPr>
                <w:rFonts w:cs="Arial"/>
                <w:sz w:val="20"/>
                <w:lang w:val="en-GB"/>
              </w:rPr>
              <w:t>Week 7</w:t>
            </w:r>
          </w:p>
        </w:tc>
        <w:tc>
          <w:tcPr>
            <w:tcW w:w="1559" w:type="dxa"/>
            <w:tcBorders>
              <w:left w:val="single" w:sz="4" w:space="0" w:color="0070C0"/>
              <w:right w:val="single" w:sz="4" w:space="0" w:color="0070C0"/>
            </w:tcBorders>
          </w:tcPr>
          <w:p w:rsidR="00C5786B" w:rsidRPr="00F65964" w:rsidRDefault="00C5786B" w:rsidP="0009795D">
            <w:pPr>
              <w:cnfStyle w:val="000000100000" w:firstRow="0" w:lastRow="0" w:firstColumn="0" w:lastColumn="0" w:oddVBand="0" w:evenVBand="0" w:oddHBand="1" w:evenHBand="0" w:firstRowFirstColumn="0" w:firstRowLastColumn="0" w:lastRowFirstColumn="0" w:lastRowLastColumn="0"/>
              <w:rPr>
                <w:rFonts w:cs="Arial"/>
                <w:sz w:val="20"/>
                <w:lang w:val="en-GB"/>
              </w:rPr>
            </w:pPr>
            <w:r w:rsidRPr="00F65964">
              <w:rPr>
                <w:rFonts w:cs="Arial"/>
                <w:sz w:val="20"/>
                <w:lang w:val="en-GB"/>
              </w:rPr>
              <w:t>Online lecture</w:t>
            </w:r>
          </w:p>
          <w:p w:rsidR="00C5786B" w:rsidRPr="00F65964" w:rsidRDefault="00495E0E" w:rsidP="0009795D">
            <w:pPr>
              <w:cnfStyle w:val="000000100000" w:firstRow="0" w:lastRow="0" w:firstColumn="0" w:lastColumn="0" w:oddVBand="0" w:evenVBand="0" w:oddHBand="1" w:evenHBand="0" w:firstRowFirstColumn="0" w:firstRowLastColumn="0" w:lastRowFirstColumn="0" w:lastRowLastColumn="0"/>
              <w:rPr>
                <w:rFonts w:cs="Arial"/>
                <w:sz w:val="20"/>
                <w:lang w:val="en-GB"/>
              </w:rPr>
            </w:pPr>
            <w:r w:rsidRPr="00F65964">
              <w:rPr>
                <w:rFonts w:cs="Arial"/>
                <w:sz w:val="20"/>
                <w:lang w:val="en-GB"/>
              </w:rPr>
              <w:t>10/11</w:t>
            </w:r>
            <w:r w:rsidR="00C5786B" w:rsidRPr="00F65964">
              <w:rPr>
                <w:rFonts w:cs="Arial"/>
                <w:sz w:val="20"/>
                <w:lang w:val="en-GB"/>
              </w:rPr>
              <w:t xml:space="preserve">/2014 - </w:t>
            </w:r>
            <w:r w:rsidR="00A91F64">
              <w:rPr>
                <w:rFonts w:cs="Arial"/>
                <w:sz w:val="20"/>
                <w:lang w:val="en-GB"/>
              </w:rPr>
              <w:t>17:00 to 18</w:t>
            </w:r>
            <w:r w:rsidR="00AA1DF3" w:rsidRPr="00F65964">
              <w:rPr>
                <w:rFonts w:cs="Arial"/>
                <w:sz w:val="20"/>
                <w:lang w:val="en-GB"/>
              </w:rPr>
              <w:t>:0</w:t>
            </w:r>
            <w:r w:rsidR="00C5786B" w:rsidRPr="00F65964">
              <w:rPr>
                <w:rFonts w:cs="Arial"/>
                <w:sz w:val="20"/>
                <w:lang w:val="en-GB"/>
              </w:rPr>
              <w:t>0</w:t>
            </w:r>
          </w:p>
        </w:tc>
        <w:tc>
          <w:tcPr>
            <w:tcW w:w="2609" w:type="dxa"/>
            <w:tcBorders>
              <w:left w:val="single" w:sz="4" w:space="0" w:color="0070C0"/>
            </w:tcBorders>
          </w:tcPr>
          <w:p w:rsidR="00C5786B" w:rsidRPr="00F65964" w:rsidRDefault="00C5786B" w:rsidP="0009795D">
            <w:pPr>
              <w:cnfStyle w:val="000000100000" w:firstRow="0" w:lastRow="0" w:firstColumn="0" w:lastColumn="0" w:oddVBand="0" w:evenVBand="0" w:oddHBand="1" w:evenHBand="0" w:firstRowFirstColumn="0" w:firstRowLastColumn="0" w:lastRowFirstColumn="0" w:lastRowLastColumn="0"/>
              <w:rPr>
                <w:rFonts w:cs="Arial"/>
                <w:sz w:val="20"/>
                <w:lang w:val="en-GB"/>
              </w:rPr>
            </w:pPr>
            <w:r w:rsidRPr="00F65964">
              <w:rPr>
                <w:rFonts w:cs="Arial"/>
                <w:sz w:val="20"/>
                <w:lang w:val="en-GB"/>
              </w:rPr>
              <w:t>Literature studies</w:t>
            </w:r>
          </w:p>
        </w:tc>
      </w:tr>
      <w:tr w:rsidR="00C5786B" w:rsidRPr="00F65964" w:rsidTr="0009795D">
        <w:tc>
          <w:tcPr>
            <w:cnfStyle w:val="001000000000" w:firstRow="0" w:lastRow="0" w:firstColumn="1" w:lastColumn="0" w:oddVBand="0" w:evenVBand="0" w:oddHBand="0" w:evenHBand="0" w:firstRowFirstColumn="0" w:firstRowLastColumn="0" w:lastRowFirstColumn="0" w:lastRowLastColumn="0"/>
            <w:tcW w:w="4219" w:type="dxa"/>
            <w:vMerge/>
            <w:tcBorders>
              <w:right w:val="single" w:sz="4" w:space="0" w:color="0070C0"/>
            </w:tcBorders>
          </w:tcPr>
          <w:p w:rsidR="00C5786B" w:rsidRPr="00F65964" w:rsidRDefault="00C5786B" w:rsidP="0009795D">
            <w:pPr>
              <w:rPr>
                <w:b w:val="0"/>
                <w:sz w:val="20"/>
                <w:lang w:val="en-GB"/>
              </w:rPr>
            </w:pPr>
          </w:p>
        </w:tc>
        <w:tc>
          <w:tcPr>
            <w:tcW w:w="1134" w:type="dxa"/>
            <w:tcBorders>
              <w:left w:val="single" w:sz="4" w:space="0" w:color="0070C0"/>
              <w:right w:val="single" w:sz="4" w:space="0" w:color="0070C0"/>
            </w:tcBorders>
          </w:tcPr>
          <w:p w:rsidR="00C5786B" w:rsidRPr="00F65964" w:rsidRDefault="00C5786B" w:rsidP="0009795D">
            <w:pPr>
              <w:cnfStyle w:val="000000000000" w:firstRow="0" w:lastRow="0" w:firstColumn="0" w:lastColumn="0" w:oddVBand="0" w:evenVBand="0" w:oddHBand="0" w:evenHBand="0" w:firstRowFirstColumn="0" w:firstRowLastColumn="0" w:lastRowFirstColumn="0" w:lastRowLastColumn="0"/>
              <w:rPr>
                <w:rFonts w:cs="Arial"/>
                <w:sz w:val="20"/>
                <w:lang w:val="en-GB"/>
              </w:rPr>
            </w:pPr>
            <w:r w:rsidRPr="00F65964">
              <w:rPr>
                <w:rFonts w:cs="Arial"/>
                <w:sz w:val="20"/>
                <w:lang w:val="en-GB"/>
              </w:rPr>
              <w:t>Week 8</w:t>
            </w:r>
          </w:p>
        </w:tc>
        <w:tc>
          <w:tcPr>
            <w:tcW w:w="1559" w:type="dxa"/>
            <w:tcBorders>
              <w:left w:val="single" w:sz="4" w:space="0" w:color="0070C0"/>
              <w:right w:val="single" w:sz="4" w:space="0" w:color="0070C0"/>
            </w:tcBorders>
          </w:tcPr>
          <w:p w:rsidR="00C5786B" w:rsidRPr="00F65964" w:rsidRDefault="00121BF8" w:rsidP="0009795D">
            <w:pPr>
              <w:cnfStyle w:val="000000000000" w:firstRow="0" w:lastRow="0" w:firstColumn="0" w:lastColumn="0" w:oddVBand="0" w:evenVBand="0" w:oddHBand="0" w:evenHBand="0" w:firstRowFirstColumn="0" w:firstRowLastColumn="0" w:lastRowFirstColumn="0" w:lastRowLastColumn="0"/>
              <w:rPr>
                <w:rFonts w:cs="Arial"/>
                <w:sz w:val="20"/>
                <w:lang w:val="en-GB"/>
              </w:rPr>
            </w:pPr>
            <w:r w:rsidRPr="00F65964">
              <w:rPr>
                <w:rFonts w:cs="Arial"/>
                <w:sz w:val="20"/>
                <w:lang w:val="en-GB"/>
              </w:rPr>
              <w:t>17/11/2014</w:t>
            </w:r>
          </w:p>
        </w:tc>
        <w:tc>
          <w:tcPr>
            <w:tcW w:w="2609" w:type="dxa"/>
            <w:tcBorders>
              <w:left w:val="single" w:sz="4" w:space="0" w:color="0070C0"/>
            </w:tcBorders>
          </w:tcPr>
          <w:p w:rsidR="00C5786B" w:rsidRPr="00F65964" w:rsidRDefault="00C5786B" w:rsidP="0009795D">
            <w:pPr>
              <w:cnfStyle w:val="000000000000" w:firstRow="0" w:lastRow="0" w:firstColumn="0" w:lastColumn="0" w:oddVBand="0" w:evenVBand="0" w:oddHBand="0" w:evenHBand="0" w:firstRowFirstColumn="0" w:firstRowLastColumn="0" w:lastRowFirstColumn="0" w:lastRowLastColumn="0"/>
              <w:rPr>
                <w:rFonts w:cs="Arial"/>
                <w:sz w:val="20"/>
                <w:lang w:val="en-GB"/>
              </w:rPr>
            </w:pPr>
            <w:r w:rsidRPr="00F65964">
              <w:rPr>
                <w:rFonts w:cs="Arial"/>
                <w:sz w:val="20"/>
                <w:lang w:val="en-GB"/>
              </w:rPr>
              <w:t>Literature studies/Tutorial</w:t>
            </w:r>
          </w:p>
        </w:tc>
      </w:tr>
      <w:tr w:rsidR="00C5786B" w:rsidRPr="00F65964" w:rsidTr="000979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9" w:type="dxa"/>
            <w:vMerge/>
            <w:tcBorders>
              <w:right w:val="single" w:sz="4" w:space="0" w:color="0070C0"/>
            </w:tcBorders>
          </w:tcPr>
          <w:p w:rsidR="00C5786B" w:rsidRPr="00F65964" w:rsidRDefault="00C5786B" w:rsidP="0009795D">
            <w:pPr>
              <w:rPr>
                <w:b w:val="0"/>
                <w:sz w:val="20"/>
                <w:lang w:val="en-GB"/>
              </w:rPr>
            </w:pPr>
          </w:p>
        </w:tc>
        <w:tc>
          <w:tcPr>
            <w:tcW w:w="1134" w:type="dxa"/>
            <w:tcBorders>
              <w:left w:val="single" w:sz="4" w:space="0" w:color="0070C0"/>
              <w:right w:val="single" w:sz="4" w:space="0" w:color="0070C0"/>
            </w:tcBorders>
          </w:tcPr>
          <w:p w:rsidR="00C5786B" w:rsidRPr="00F65964" w:rsidRDefault="00C5786B" w:rsidP="0009795D">
            <w:pPr>
              <w:cnfStyle w:val="000000100000" w:firstRow="0" w:lastRow="0" w:firstColumn="0" w:lastColumn="0" w:oddVBand="0" w:evenVBand="0" w:oddHBand="1" w:evenHBand="0" w:firstRowFirstColumn="0" w:firstRowLastColumn="0" w:lastRowFirstColumn="0" w:lastRowLastColumn="0"/>
              <w:rPr>
                <w:rFonts w:cs="Arial"/>
                <w:sz w:val="20"/>
                <w:lang w:val="en-GB"/>
              </w:rPr>
            </w:pPr>
          </w:p>
        </w:tc>
        <w:tc>
          <w:tcPr>
            <w:tcW w:w="1559" w:type="dxa"/>
            <w:tcBorders>
              <w:left w:val="single" w:sz="4" w:space="0" w:color="0070C0"/>
              <w:right w:val="single" w:sz="4" w:space="0" w:color="0070C0"/>
            </w:tcBorders>
          </w:tcPr>
          <w:p w:rsidR="00C5786B" w:rsidRPr="00F65964" w:rsidRDefault="00C5786B" w:rsidP="0009795D">
            <w:pPr>
              <w:cnfStyle w:val="000000100000" w:firstRow="0" w:lastRow="0" w:firstColumn="0" w:lastColumn="0" w:oddVBand="0" w:evenVBand="0" w:oddHBand="1" w:evenHBand="0" w:firstRowFirstColumn="0" w:firstRowLastColumn="0" w:lastRowFirstColumn="0" w:lastRowLastColumn="0"/>
              <w:rPr>
                <w:rFonts w:cs="Arial"/>
                <w:sz w:val="20"/>
                <w:lang w:val="en-GB"/>
              </w:rPr>
            </w:pPr>
          </w:p>
        </w:tc>
        <w:tc>
          <w:tcPr>
            <w:tcW w:w="2609" w:type="dxa"/>
            <w:tcBorders>
              <w:left w:val="single" w:sz="4" w:space="0" w:color="0070C0"/>
            </w:tcBorders>
          </w:tcPr>
          <w:p w:rsidR="00C5786B" w:rsidRPr="00F65964" w:rsidRDefault="00C5786B" w:rsidP="0009795D">
            <w:pPr>
              <w:cnfStyle w:val="000000100000" w:firstRow="0" w:lastRow="0" w:firstColumn="0" w:lastColumn="0" w:oddVBand="0" w:evenVBand="0" w:oddHBand="1" w:evenHBand="0" w:firstRowFirstColumn="0" w:firstRowLastColumn="0" w:lastRowFirstColumn="0" w:lastRowLastColumn="0"/>
              <w:rPr>
                <w:rFonts w:cs="Arial"/>
                <w:sz w:val="20"/>
                <w:lang w:val="en-GB"/>
              </w:rPr>
            </w:pPr>
          </w:p>
        </w:tc>
      </w:tr>
      <w:tr w:rsidR="00C5786B" w:rsidRPr="00F65964" w:rsidTr="0009795D">
        <w:tc>
          <w:tcPr>
            <w:cnfStyle w:val="001000000000" w:firstRow="0" w:lastRow="0" w:firstColumn="1" w:lastColumn="0" w:oddVBand="0" w:evenVBand="0" w:oddHBand="0" w:evenHBand="0" w:firstRowFirstColumn="0" w:firstRowLastColumn="0" w:lastRowFirstColumn="0" w:lastRowLastColumn="0"/>
            <w:tcW w:w="4219" w:type="dxa"/>
            <w:vMerge w:val="restart"/>
            <w:tcBorders>
              <w:right w:val="single" w:sz="4" w:space="0" w:color="0070C0"/>
            </w:tcBorders>
          </w:tcPr>
          <w:p w:rsidR="000F60DC" w:rsidRPr="00F65964" w:rsidRDefault="000F60DC" w:rsidP="000F60DC">
            <w:pPr>
              <w:rPr>
                <w:lang w:val="en-GB"/>
              </w:rPr>
            </w:pPr>
            <w:r w:rsidRPr="00F65964">
              <w:rPr>
                <w:lang w:val="en-GB"/>
              </w:rPr>
              <w:t xml:space="preserve">Unit 5. </w:t>
            </w:r>
            <w:r w:rsidR="00F65964" w:rsidRPr="00F65964">
              <w:rPr>
                <w:rFonts w:cs="Arial"/>
                <w:color w:val="000000"/>
                <w:sz w:val="20"/>
                <w:szCs w:val="20"/>
              </w:rPr>
              <w:t>Logical Framework Approach</w:t>
            </w:r>
          </w:p>
          <w:p w:rsidR="00C5786B" w:rsidRPr="00F65964" w:rsidRDefault="00C5786B" w:rsidP="0009795D">
            <w:pPr>
              <w:rPr>
                <w:sz w:val="20"/>
                <w:lang w:val="en-GB"/>
              </w:rPr>
            </w:pPr>
          </w:p>
        </w:tc>
        <w:tc>
          <w:tcPr>
            <w:tcW w:w="1134" w:type="dxa"/>
            <w:tcBorders>
              <w:left w:val="single" w:sz="4" w:space="0" w:color="0070C0"/>
              <w:right w:val="single" w:sz="4" w:space="0" w:color="0070C0"/>
            </w:tcBorders>
          </w:tcPr>
          <w:p w:rsidR="00C5786B" w:rsidRPr="00F65964" w:rsidRDefault="000F60DC" w:rsidP="0009795D">
            <w:pPr>
              <w:cnfStyle w:val="000000000000" w:firstRow="0" w:lastRow="0" w:firstColumn="0" w:lastColumn="0" w:oddVBand="0" w:evenVBand="0" w:oddHBand="0" w:evenHBand="0" w:firstRowFirstColumn="0" w:firstRowLastColumn="0" w:lastRowFirstColumn="0" w:lastRowLastColumn="0"/>
              <w:rPr>
                <w:rFonts w:cs="Arial"/>
                <w:sz w:val="20"/>
                <w:lang w:val="en-GB"/>
              </w:rPr>
            </w:pPr>
            <w:r w:rsidRPr="00F65964">
              <w:rPr>
                <w:rFonts w:cs="Arial"/>
                <w:sz w:val="20"/>
                <w:lang w:val="en-GB"/>
              </w:rPr>
              <w:t>Week 9</w:t>
            </w:r>
          </w:p>
        </w:tc>
        <w:tc>
          <w:tcPr>
            <w:tcW w:w="1559" w:type="dxa"/>
            <w:tcBorders>
              <w:left w:val="single" w:sz="4" w:space="0" w:color="0070C0"/>
              <w:right w:val="single" w:sz="4" w:space="0" w:color="0070C0"/>
            </w:tcBorders>
          </w:tcPr>
          <w:p w:rsidR="00C5786B" w:rsidRPr="00F65964" w:rsidRDefault="00C5786B" w:rsidP="0009795D">
            <w:pPr>
              <w:cnfStyle w:val="000000000000" w:firstRow="0" w:lastRow="0" w:firstColumn="0" w:lastColumn="0" w:oddVBand="0" w:evenVBand="0" w:oddHBand="0" w:evenHBand="0" w:firstRowFirstColumn="0" w:firstRowLastColumn="0" w:lastRowFirstColumn="0" w:lastRowLastColumn="0"/>
              <w:rPr>
                <w:rFonts w:cs="Arial"/>
                <w:sz w:val="20"/>
                <w:lang w:val="en-GB"/>
              </w:rPr>
            </w:pPr>
            <w:r w:rsidRPr="00F65964">
              <w:rPr>
                <w:rFonts w:cs="Arial"/>
                <w:sz w:val="20"/>
                <w:lang w:val="en-GB"/>
              </w:rPr>
              <w:t>Online lecture</w:t>
            </w:r>
          </w:p>
          <w:p w:rsidR="00C5786B" w:rsidRPr="00F65964" w:rsidRDefault="00495E0E" w:rsidP="0009795D">
            <w:pPr>
              <w:cnfStyle w:val="000000000000" w:firstRow="0" w:lastRow="0" w:firstColumn="0" w:lastColumn="0" w:oddVBand="0" w:evenVBand="0" w:oddHBand="0" w:evenHBand="0" w:firstRowFirstColumn="0" w:firstRowLastColumn="0" w:lastRowFirstColumn="0" w:lastRowLastColumn="0"/>
              <w:rPr>
                <w:rFonts w:cs="Arial"/>
                <w:sz w:val="20"/>
                <w:lang w:val="en-GB"/>
              </w:rPr>
            </w:pPr>
            <w:r w:rsidRPr="00F65964">
              <w:rPr>
                <w:rFonts w:cs="Arial"/>
                <w:sz w:val="20"/>
                <w:lang w:val="en-GB"/>
              </w:rPr>
              <w:t>24</w:t>
            </w:r>
            <w:r w:rsidR="00C5786B" w:rsidRPr="00F65964">
              <w:rPr>
                <w:rFonts w:cs="Arial"/>
                <w:sz w:val="20"/>
                <w:lang w:val="en-GB"/>
              </w:rPr>
              <w:t xml:space="preserve">/11/2014 - </w:t>
            </w:r>
            <w:r w:rsidR="00A91F64">
              <w:rPr>
                <w:rFonts w:cs="Arial"/>
                <w:sz w:val="20"/>
                <w:lang w:val="en-GB"/>
              </w:rPr>
              <w:t>17:00 to 18</w:t>
            </w:r>
            <w:r w:rsidR="00AA1DF3" w:rsidRPr="00F65964">
              <w:rPr>
                <w:rFonts w:cs="Arial"/>
                <w:sz w:val="20"/>
                <w:lang w:val="en-GB"/>
              </w:rPr>
              <w:t>:0</w:t>
            </w:r>
            <w:r w:rsidR="00C5786B" w:rsidRPr="00F65964">
              <w:rPr>
                <w:rFonts w:cs="Arial"/>
                <w:sz w:val="20"/>
                <w:lang w:val="en-GB"/>
              </w:rPr>
              <w:t>0</w:t>
            </w:r>
          </w:p>
        </w:tc>
        <w:tc>
          <w:tcPr>
            <w:tcW w:w="2609" w:type="dxa"/>
            <w:tcBorders>
              <w:left w:val="single" w:sz="4" w:space="0" w:color="0070C0"/>
            </w:tcBorders>
          </w:tcPr>
          <w:p w:rsidR="00C5786B" w:rsidRPr="00F65964" w:rsidRDefault="00C5786B" w:rsidP="0009795D">
            <w:pPr>
              <w:cnfStyle w:val="000000000000" w:firstRow="0" w:lastRow="0" w:firstColumn="0" w:lastColumn="0" w:oddVBand="0" w:evenVBand="0" w:oddHBand="0" w:evenHBand="0" w:firstRowFirstColumn="0" w:firstRowLastColumn="0" w:lastRowFirstColumn="0" w:lastRowLastColumn="0"/>
              <w:rPr>
                <w:rFonts w:cs="Arial"/>
                <w:sz w:val="20"/>
                <w:lang w:val="en-GB"/>
              </w:rPr>
            </w:pPr>
            <w:r w:rsidRPr="00F65964">
              <w:rPr>
                <w:rFonts w:cs="Arial"/>
                <w:sz w:val="20"/>
                <w:lang w:val="en-GB"/>
              </w:rPr>
              <w:t>Literature studies</w:t>
            </w:r>
          </w:p>
        </w:tc>
      </w:tr>
      <w:tr w:rsidR="00C5786B" w:rsidRPr="00F65964" w:rsidTr="000979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9" w:type="dxa"/>
            <w:vMerge/>
            <w:tcBorders>
              <w:right w:val="single" w:sz="4" w:space="0" w:color="0070C0"/>
            </w:tcBorders>
          </w:tcPr>
          <w:p w:rsidR="00C5786B" w:rsidRPr="00F65964" w:rsidRDefault="00C5786B" w:rsidP="0009795D">
            <w:pPr>
              <w:rPr>
                <w:b w:val="0"/>
                <w:sz w:val="20"/>
                <w:lang w:val="en-GB"/>
              </w:rPr>
            </w:pPr>
          </w:p>
        </w:tc>
        <w:tc>
          <w:tcPr>
            <w:tcW w:w="1134" w:type="dxa"/>
            <w:tcBorders>
              <w:left w:val="single" w:sz="4" w:space="0" w:color="0070C0"/>
              <w:right w:val="single" w:sz="4" w:space="0" w:color="0070C0"/>
            </w:tcBorders>
          </w:tcPr>
          <w:p w:rsidR="00C5786B" w:rsidRPr="00F65964" w:rsidRDefault="000F60DC" w:rsidP="0009795D">
            <w:pPr>
              <w:cnfStyle w:val="000000100000" w:firstRow="0" w:lastRow="0" w:firstColumn="0" w:lastColumn="0" w:oddVBand="0" w:evenVBand="0" w:oddHBand="1" w:evenHBand="0" w:firstRowFirstColumn="0" w:firstRowLastColumn="0" w:lastRowFirstColumn="0" w:lastRowLastColumn="0"/>
              <w:rPr>
                <w:rFonts w:cs="Arial"/>
                <w:sz w:val="20"/>
                <w:lang w:val="en-GB"/>
              </w:rPr>
            </w:pPr>
            <w:r w:rsidRPr="00F65964">
              <w:rPr>
                <w:rFonts w:cs="Arial"/>
                <w:sz w:val="20"/>
                <w:lang w:val="en-GB"/>
              </w:rPr>
              <w:t>Week 10</w:t>
            </w:r>
          </w:p>
        </w:tc>
        <w:tc>
          <w:tcPr>
            <w:tcW w:w="1559" w:type="dxa"/>
            <w:tcBorders>
              <w:left w:val="single" w:sz="4" w:space="0" w:color="0070C0"/>
              <w:right w:val="single" w:sz="4" w:space="0" w:color="0070C0"/>
            </w:tcBorders>
          </w:tcPr>
          <w:p w:rsidR="00C5786B" w:rsidRPr="00F65964" w:rsidRDefault="00121BF8" w:rsidP="0009795D">
            <w:pPr>
              <w:cnfStyle w:val="000000100000" w:firstRow="0" w:lastRow="0" w:firstColumn="0" w:lastColumn="0" w:oddVBand="0" w:evenVBand="0" w:oddHBand="1" w:evenHBand="0" w:firstRowFirstColumn="0" w:firstRowLastColumn="0" w:lastRowFirstColumn="0" w:lastRowLastColumn="0"/>
              <w:rPr>
                <w:rFonts w:cs="Arial"/>
                <w:sz w:val="20"/>
                <w:lang w:val="en-GB"/>
              </w:rPr>
            </w:pPr>
            <w:r w:rsidRPr="00F65964">
              <w:rPr>
                <w:rFonts w:cs="Arial"/>
                <w:sz w:val="20"/>
                <w:lang w:val="en-GB"/>
              </w:rPr>
              <w:t>01/12/2014</w:t>
            </w:r>
          </w:p>
        </w:tc>
        <w:tc>
          <w:tcPr>
            <w:tcW w:w="2609" w:type="dxa"/>
            <w:tcBorders>
              <w:left w:val="single" w:sz="4" w:space="0" w:color="0070C0"/>
            </w:tcBorders>
          </w:tcPr>
          <w:p w:rsidR="00C5786B" w:rsidRPr="00F65964" w:rsidRDefault="00C5786B" w:rsidP="0009795D">
            <w:pPr>
              <w:cnfStyle w:val="000000100000" w:firstRow="0" w:lastRow="0" w:firstColumn="0" w:lastColumn="0" w:oddVBand="0" w:evenVBand="0" w:oddHBand="1" w:evenHBand="0" w:firstRowFirstColumn="0" w:firstRowLastColumn="0" w:lastRowFirstColumn="0" w:lastRowLastColumn="0"/>
              <w:rPr>
                <w:rFonts w:cs="Arial"/>
                <w:sz w:val="20"/>
                <w:lang w:val="en-GB"/>
              </w:rPr>
            </w:pPr>
            <w:r w:rsidRPr="00F65964">
              <w:rPr>
                <w:rFonts w:cs="Arial"/>
                <w:sz w:val="20"/>
                <w:lang w:val="en-GB"/>
              </w:rPr>
              <w:t>Literature studies/Tutorial</w:t>
            </w:r>
          </w:p>
        </w:tc>
      </w:tr>
      <w:tr w:rsidR="00C5786B" w:rsidRPr="00F65964" w:rsidTr="0009795D">
        <w:tc>
          <w:tcPr>
            <w:cnfStyle w:val="001000000000" w:firstRow="0" w:lastRow="0" w:firstColumn="1" w:lastColumn="0" w:oddVBand="0" w:evenVBand="0" w:oddHBand="0" w:evenHBand="0" w:firstRowFirstColumn="0" w:firstRowLastColumn="0" w:lastRowFirstColumn="0" w:lastRowLastColumn="0"/>
            <w:tcW w:w="4219" w:type="dxa"/>
            <w:vMerge/>
            <w:tcBorders>
              <w:right w:val="single" w:sz="4" w:space="0" w:color="0070C0"/>
            </w:tcBorders>
          </w:tcPr>
          <w:p w:rsidR="00C5786B" w:rsidRPr="00F65964" w:rsidRDefault="00C5786B" w:rsidP="0009795D">
            <w:pPr>
              <w:rPr>
                <w:b w:val="0"/>
                <w:sz w:val="20"/>
                <w:lang w:val="en-GB"/>
              </w:rPr>
            </w:pPr>
          </w:p>
        </w:tc>
        <w:tc>
          <w:tcPr>
            <w:tcW w:w="1134" w:type="dxa"/>
            <w:tcBorders>
              <w:left w:val="single" w:sz="4" w:space="0" w:color="0070C0"/>
              <w:right w:val="single" w:sz="4" w:space="0" w:color="0070C0"/>
            </w:tcBorders>
          </w:tcPr>
          <w:p w:rsidR="00C5786B" w:rsidRPr="00F65964" w:rsidRDefault="00C5786B" w:rsidP="0009795D">
            <w:pPr>
              <w:cnfStyle w:val="000000000000" w:firstRow="0" w:lastRow="0" w:firstColumn="0" w:lastColumn="0" w:oddVBand="0" w:evenVBand="0" w:oddHBand="0" w:evenHBand="0" w:firstRowFirstColumn="0" w:firstRowLastColumn="0" w:lastRowFirstColumn="0" w:lastRowLastColumn="0"/>
              <w:rPr>
                <w:rFonts w:cs="Arial"/>
                <w:sz w:val="20"/>
                <w:lang w:val="en-GB"/>
              </w:rPr>
            </w:pPr>
          </w:p>
        </w:tc>
        <w:tc>
          <w:tcPr>
            <w:tcW w:w="1559" w:type="dxa"/>
            <w:tcBorders>
              <w:left w:val="single" w:sz="4" w:space="0" w:color="0070C0"/>
              <w:right w:val="single" w:sz="4" w:space="0" w:color="0070C0"/>
            </w:tcBorders>
          </w:tcPr>
          <w:p w:rsidR="00C5786B" w:rsidRPr="00F65964" w:rsidRDefault="00C5786B" w:rsidP="0009795D">
            <w:pPr>
              <w:cnfStyle w:val="000000000000" w:firstRow="0" w:lastRow="0" w:firstColumn="0" w:lastColumn="0" w:oddVBand="0" w:evenVBand="0" w:oddHBand="0" w:evenHBand="0" w:firstRowFirstColumn="0" w:firstRowLastColumn="0" w:lastRowFirstColumn="0" w:lastRowLastColumn="0"/>
              <w:rPr>
                <w:rFonts w:cs="Arial"/>
                <w:sz w:val="20"/>
                <w:lang w:val="en-GB"/>
              </w:rPr>
            </w:pPr>
          </w:p>
        </w:tc>
        <w:tc>
          <w:tcPr>
            <w:tcW w:w="2609" w:type="dxa"/>
            <w:tcBorders>
              <w:left w:val="single" w:sz="4" w:space="0" w:color="0070C0"/>
            </w:tcBorders>
          </w:tcPr>
          <w:p w:rsidR="00C5786B" w:rsidRPr="00F65964" w:rsidRDefault="00C5786B" w:rsidP="0009795D">
            <w:pPr>
              <w:cnfStyle w:val="000000000000" w:firstRow="0" w:lastRow="0" w:firstColumn="0" w:lastColumn="0" w:oddVBand="0" w:evenVBand="0" w:oddHBand="0" w:evenHBand="0" w:firstRowFirstColumn="0" w:firstRowLastColumn="0" w:lastRowFirstColumn="0" w:lastRowLastColumn="0"/>
              <w:rPr>
                <w:rFonts w:cs="Arial"/>
                <w:sz w:val="20"/>
                <w:lang w:val="en-GB"/>
              </w:rPr>
            </w:pPr>
          </w:p>
        </w:tc>
      </w:tr>
      <w:tr w:rsidR="000F60DC" w:rsidRPr="00F65964" w:rsidTr="000979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9" w:type="dxa"/>
            <w:vMerge w:val="restart"/>
            <w:tcBorders>
              <w:right w:val="single" w:sz="4" w:space="0" w:color="0070C0"/>
            </w:tcBorders>
          </w:tcPr>
          <w:p w:rsidR="000F60DC" w:rsidRPr="00F65964" w:rsidRDefault="000F60DC" w:rsidP="000F60DC">
            <w:pPr>
              <w:rPr>
                <w:lang w:val="en-GB"/>
              </w:rPr>
            </w:pPr>
            <w:r w:rsidRPr="00F65964">
              <w:rPr>
                <w:lang w:val="en-GB"/>
              </w:rPr>
              <w:t xml:space="preserve">Unit 6. </w:t>
            </w:r>
            <w:r w:rsidR="00F65964" w:rsidRPr="00F65964">
              <w:rPr>
                <w:lang w:val="en-GB"/>
              </w:rPr>
              <w:t>Activity, Planning and Budget</w:t>
            </w:r>
          </w:p>
          <w:p w:rsidR="000F60DC" w:rsidRPr="00F65964" w:rsidRDefault="000F60DC" w:rsidP="0009795D">
            <w:pPr>
              <w:rPr>
                <w:sz w:val="20"/>
                <w:lang w:val="en-GB"/>
              </w:rPr>
            </w:pPr>
          </w:p>
        </w:tc>
        <w:tc>
          <w:tcPr>
            <w:tcW w:w="1134" w:type="dxa"/>
            <w:tcBorders>
              <w:left w:val="single" w:sz="4" w:space="0" w:color="0070C0"/>
              <w:right w:val="single" w:sz="4" w:space="0" w:color="0070C0"/>
            </w:tcBorders>
          </w:tcPr>
          <w:p w:rsidR="000F60DC" w:rsidRPr="00F65964" w:rsidRDefault="000F60DC" w:rsidP="0009795D">
            <w:pPr>
              <w:cnfStyle w:val="000000100000" w:firstRow="0" w:lastRow="0" w:firstColumn="0" w:lastColumn="0" w:oddVBand="0" w:evenVBand="0" w:oddHBand="1" w:evenHBand="0" w:firstRowFirstColumn="0" w:firstRowLastColumn="0" w:lastRowFirstColumn="0" w:lastRowLastColumn="0"/>
              <w:rPr>
                <w:rFonts w:cs="Arial"/>
                <w:sz w:val="20"/>
                <w:lang w:val="en-GB"/>
              </w:rPr>
            </w:pPr>
            <w:r w:rsidRPr="00F65964">
              <w:rPr>
                <w:rFonts w:cs="Arial"/>
                <w:sz w:val="20"/>
                <w:lang w:val="en-GB"/>
              </w:rPr>
              <w:t>Week 11</w:t>
            </w:r>
          </w:p>
        </w:tc>
        <w:tc>
          <w:tcPr>
            <w:tcW w:w="1559" w:type="dxa"/>
            <w:tcBorders>
              <w:left w:val="single" w:sz="4" w:space="0" w:color="0070C0"/>
              <w:right w:val="single" w:sz="4" w:space="0" w:color="0070C0"/>
            </w:tcBorders>
          </w:tcPr>
          <w:p w:rsidR="000F60DC" w:rsidRPr="00F65964" w:rsidRDefault="000F60DC" w:rsidP="0009795D">
            <w:pPr>
              <w:cnfStyle w:val="000000100000" w:firstRow="0" w:lastRow="0" w:firstColumn="0" w:lastColumn="0" w:oddVBand="0" w:evenVBand="0" w:oddHBand="1" w:evenHBand="0" w:firstRowFirstColumn="0" w:firstRowLastColumn="0" w:lastRowFirstColumn="0" w:lastRowLastColumn="0"/>
              <w:rPr>
                <w:rFonts w:cs="Arial"/>
                <w:sz w:val="20"/>
                <w:lang w:val="en-GB"/>
              </w:rPr>
            </w:pPr>
            <w:r w:rsidRPr="00F65964">
              <w:rPr>
                <w:rFonts w:cs="Arial"/>
                <w:sz w:val="20"/>
                <w:lang w:val="en-GB"/>
              </w:rPr>
              <w:t>Online lecture</w:t>
            </w:r>
          </w:p>
          <w:p w:rsidR="000F60DC" w:rsidRPr="00F65964" w:rsidRDefault="00495E0E" w:rsidP="0009795D">
            <w:pPr>
              <w:cnfStyle w:val="000000100000" w:firstRow="0" w:lastRow="0" w:firstColumn="0" w:lastColumn="0" w:oddVBand="0" w:evenVBand="0" w:oddHBand="1" w:evenHBand="0" w:firstRowFirstColumn="0" w:firstRowLastColumn="0" w:lastRowFirstColumn="0" w:lastRowLastColumn="0"/>
              <w:rPr>
                <w:rFonts w:cs="Arial"/>
                <w:sz w:val="20"/>
                <w:lang w:val="en-GB"/>
              </w:rPr>
            </w:pPr>
            <w:r w:rsidRPr="00F65964">
              <w:rPr>
                <w:rFonts w:cs="Arial"/>
                <w:sz w:val="20"/>
                <w:lang w:val="en-GB"/>
              </w:rPr>
              <w:t>8</w:t>
            </w:r>
            <w:r w:rsidR="000F60DC" w:rsidRPr="00F65964">
              <w:rPr>
                <w:rFonts w:cs="Arial"/>
                <w:sz w:val="20"/>
                <w:lang w:val="en-GB"/>
              </w:rPr>
              <w:t xml:space="preserve">/12/2014 - </w:t>
            </w:r>
            <w:r w:rsidR="00A91F64">
              <w:rPr>
                <w:rFonts w:cs="Arial"/>
                <w:sz w:val="20"/>
                <w:lang w:val="en-GB"/>
              </w:rPr>
              <w:t>17:00 to 18</w:t>
            </w:r>
            <w:r w:rsidR="00AA1DF3" w:rsidRPr="00F65964">
              <w:rPr>
                <w:rFonts w:cs="Arial"/>
                <w:sz w:val="20"/>
                <w:lang w:val="en-GB"/>
              </w:rPr>
              <w:t>:0</w:t>
            </w:r>
            <w:r w:rsidR="000F60DC" w:rsidRPr="00F65964">
              <w:rPr>
                <w:rFonts w:cs="Arial"/>
                <w:sz w:val="20"/>
                <w:lang w:val="en-GB"/>
              </w:rPr>
              <w:t>0</w:t>
            </w:r>
          </w:p>
        </w:tc>
        <w:tc>
          <w:tcPr>
            <w:tcW w:w="2609" w:type="dxa"/>
            <w:tcBorders>
              <w:left w:val="single" w:sz="4" w:space="0" w:color="0070C0"/>
            </w:tcBorders>
          </w:tcPr>
          <w:p w:rsidR="000F60DC" w:rsidRPr="00F65964" w:rsidRDefault="000F60DC" w:rsidP="0009795D">
            <w:pPr>
              <w:cnfStyle w:val="000000100000" w:firstRow="0" w:lastRow="0" w:firstColumn="0" w:lastColumn="0" w:oddVBand="0" w:evenVBand="0" w:oddHBand="1" w:evenHBand="0" w:firstRowFirstColumn="0" w:firstRowLastColumn="0" w:lastRowFirstColumn="0" w:lastRowLastColumn="0"/>
              <w:rPr>
                <w:rFonts w:cs="Arial"/>
                <w:sz w:val="20"/>
                <w:lang w:val="en-GB"/>
              </w:rPr>
            </w:pPr>
            <w:r w:rsidRPr="00F65964">
              <w:rPr>
                <w:rFonts w:cs="Arial"/>
                <w:sz w:val="20"/>
                <w:lang w:val="en-GB"/>
              </w:rPr>
              <w:t>Literature studies/Tutorial</w:t>
            </w:r>
          </w:p>
        </w:tc>
      </w:tr>
      <w:tr w:rsidR="000F60DC" w:rsidRPr="00F65964" w:rsidTr="0009795D">
        <w:tc>
          <w:tcPr>
            <w:cnfStyle w:val="001000000000" w:firstRow="0" w:lastRow="0" w:firstColumn="1" w:lastColumn="0" w:oddVBand="0" w:evenVBand="0" w:oddHBand="0" w:evenHBand="0" w:firstRowFirstColumn="0" w:firstRowLastColumn="0" w:lastRowFirstColumn="0" w:lastRowLastColumn="0"/>
            <w:tcW w:w="4219" w:type="dxa"/>
            <w:vMerge/>
            <w:tcBorders>
              <w:right w:val="single" w:sz="4" w:space="0" w:color="0070C0"/>
            </w:tcBorders>
          </w:tcPr>
          <w:p w:rsidR="000F60DC" w:rsidRPr="00F65964" w:rsidRDefault="000F60DC" w:rsidP="000F60DC">
            <w:pPr>
              <w:rPr>
                <w:lang w:val="en-GB"/>
              </w:rPr>
            </w:pPr>
          </w:p>
        </w:tc>
        <w:tc>
          <w:tcPr>
            <w:tcW w:w="1134" w:type="dxa"/>
            <w:tcBorders>
              <w:left w:val="single" w:sz="4" w:space="0" w:color="0070C0"/>
              <w:right w:val="single" w:sz="4" w:space="0" w:color="0070C0"/>
            </w:tcBorders>
          </w:tcPr>
          <w:p w:rsidR="000F60DC" w:rsidRPr="00F65964" w:rsidRDefault="000F60DC" w:rsidP="0009795D">
            <w:pPr>
              <w:cnfStyle w:val="000000000000" w:firstRow="0" w:lastRow="0" w:firstColumn="0" w:lastColumn="0" w:oddVBand="0" w:evenVBand="0" w:oddHBand="0" w:evenHBand="0" w:firstRowFirstColumn="0" w:firstRowLastColumn="0" w:lastRowFirstColumn="0" w:lastRowLastColumn="0"/>
              <w:rPr>
                <w:rFonts w:cs="Arial"/>
                <w:sz w:val="20"/>
                <w:lang w:val="en-GB"/>
              </w:rPr>
            </w:pPr>
            <w:r w:rsidRPr="00F65964">
              <w:rPr>
                <w:rFonts w:cs="Arial"/>
                <w:sz w:val="20"/>
                <w:lang w:val="en-GB"/>
              </w:rPr>
              <w:t>Week 12</w:t>
            </w:r>
          </w:p>
        </w:tc>
        <w:tc>
          <w:tcPr>
            <w:tcW w:w="1559" w:type="dxa"/>
            <w:tcBorders>
              <w:left w:val="single" w:sz="4" w:space="0" w:color="0070C0"/>
              <w:right w:val="single" w:sz="4" w:space="0" w:color="0070C0"/>
            </w:tcBorders>
          </w:tcPr>
          <w:p w:rsidR="000F60DC" w:rsidRPr="00F65964" w:rsidRDefault="00AA1DF3" w:rsidP="0009795D">
            <w:pPr>
              <w:cnfStyle w:val="000000000000" w:firstRow="0" w:lastRow="0" w:firstColumn="0" w:lastColumn="0" w:oddVBand="0" w:evenVBand="0" w:oddHBand="0" w:evenHBand="0" w:firstRowFirstColumn="0" w:firstRowLastColumn="0" w:lastRowFirstColumn="0" w:lastRowLastColumn="0"/>
              <w:rPr>
                <w:rFonts w:cs="Arial"/>
                <w:sz w:val="20"/>
                <w:lang w:val="en-GB"/>
              </w:rPr>
            </w:pPr>
            <w:r w:rsidRPr="00F65964">
              <w:rPr>
                <w:rFonts w:cs="Arial"/>
                <w:sz w:val="20"/>
                <w:lang w:val="en-GB"/>
              </w:rPr>
              <w:t>15/12/2014</w:t>
            </w:r>
          </w:p>
        </w:tc>
        <w:tc>
          <w:tcPr>
            <w:tcW w:w="2609" w:type="dxa"/>
            <w:tcBorders>
              <w:left w:val="single" w:sz="4" w:space="0" w:color="0070C0"/>
            </w:tcBorders>
          </w:tcPr>
          <w:p w:rsidR="000F60DC" w:rsidRPr="00F65964" w:rsidRDefault="00AA1DF3" w:rsidP="0009795D">
            <w:pPr>
              <w:cnfStyle w:val="000000000000" w:firstRow="0" w:lastRow="0" w:firstColumn="0" w:lastColumn="0" w:oddVBand="0" w:evenVBand="0" w:oddHBand="0" w:evenHBand="0" w:firstRowFirstColumn="0" w:firstRowLastColumn="0" w:lastRowFirstColumn="0" w:lastRowLastColumn="0"/>
              <w:rPr>
                <w:rFonts w:cs="Arial"/>
                <w:sz w:val="20"/>
                <w:lang w:val="en-GB"/>
              </w:rPr>
            </w:pPr>
            <w:r w:rsidRPr="00F65964">
              <w:rPr>
                <w:rFonts w:cs="Arial"/>
                <w:sz w:val="20"/>
                <w:lang w:val="en-GB"/>
              </w:rPr>
              <w:t>Literature Studies</w:t>
            </w:r>
          </w:p>
        </w:tc>
      </w:tr>
      <w:tr w:rsidR="00AA1DF3" w:rsidRPr="00F65964" w:rsidTr="000979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9" w:type="dxa"/>
            <w:tcBorders>
              <w:right w:val="single" w:sz="4" w:space="0" w:color="0070C0"/>
            </w:tcBorders>
          </w:tcPr>
          <w:p w:rsidR="00AA1DF3" w:rsidRPr="00F65964" w:rsidRDefault="00AA1DF3" w:rsidP="000F60DC">
            <w:pPr>
              <w:rPr>
                <w:lang w:val="en-GB"/>
              </w:rPr>
            </w:pPr>
            <w:r w:rsidRPr="00F65964">
              <w:rPr>
                <w:lang w:val="en-GB"/>
              </w:rPr>
              <w:t xml:space="preserve">Unit 7: </w:t>
            </w:r>
            <w:r w:rsidR="00F65964" w:rsidRPr="00F65964">
              <w:rPr>
                <w:lang w:val="en-GB"/>
              </w:rPr>
              <w:t>Monitoring, Evaluation and Reporting</w:t>
            </w:r>
          </w:p>
          <w:p w:rsidR="00AA1DF3" w:rsidRPr="00F65964" w:rsidRDefault="00AA1DF3" w:rsidP="000F60DC">
            <w:pPr>
              <w:rPr>
                <w:lang w:val="en-GB"/>
              </w:rPr>
            </w:pPr>
          </w:p>
        </w:tc>
        <w:tc>
          <w:tcPr>
            <w:tcW w:w="1134" w:type="dxa"/>
            <w:tcBorders>
              <w:left w:val="single" w:sz="4" w:space="0" w:color="0070C0"/>
              <w:right w:val="single" w:sz="4" w:space="0" w:color="0070C0"/>
            </w:tcBorders>
          </w:tcPr>
          <w:p w:rsidR="00AA1DF3" w:rsidRPr="00F65964" w:rsidRDefault="00AA1DF3" w:rsidP="0009795D">
            <w:pPr>
              <w:cnfStyle w:val="000000100000" w:firstRow="0" w:lastRow="0" w:firstColumn="0" w:lastColumn="0" w:oddVBand="0" w:evenVBand="0" w:oddHBand="1" w:evenHBand="0" w:firstRowFirstColumn="0" w:firstRowLastColumn="0" w:lastRowFirstColumn="0" w:lastRowLastColumn="0"/>
              <w:rPr>
                <w:rFonts w:cs="Arial"/>
                <w:sz w:val="20"/>
                <w:lang w:val="en-GB"/>
              </w:rPr>
            </w:pPr>
            <w:r w:rsidRPr="00F65964">
              <w:rPr>
                <w:rFonts w:cs="Arial"/>
                <w:sz w:val="20"/>
                <w:lang w:val="en-GB"/>
              </w:rPr>
              <w:t>Week 13</w:t>
            </w:r>
          </w:p>
        </w:tc>
        <w:tc>
          <w:tcPr>
            <w:tcW w:w="1559" w:type="dxa"/>
            <w:tcBorders>
              <w:left w:val="single" w:sz="4" w:space="0" w:color="0070C0"/>
              <w:right w:val="single" w:sz="4" w:space="0" w:color="0070C0"/>
            </w:tcBorders>
          </w:tcPr>
          <w:p w:rsidR="00AA1DF3" w:rsidRPr="00F65964" w:rsidRDefault="00AA1DF3" w:rsidP="000F60DC">
            <w:pPr>
              <w:cnfStyle w:val="000000100000" w:firstRow="0" w:lastRow="0" w:firstColumn="0" w:lastColumn="0" w:oddVBand="0" w:evenVBand="0" w:oddHBand="1" w:evenHBand="0" w:firstRowFirstColumn="0" w:firstRowLastColumn="0" w:lastRowFirstColumn="0" w:lastRowLastColumn="0"/>
              <w:rPr>
                <w:rFonts w:cs="Arial"/>
                <w:sz w:val="20"/>
                <w:lang w:val="en-GB"/>
              </w:rPr>
            </w:pPr>
            <w:r w:rsidRPr="00F65964">
              <w:rPr>
                <w:rFonts w:cs="Arial"/>
                <w:sz w:val="20"/>
                <w:lang w:val="en-GB"/>
              </w:rPr>
              <w:t>Online lecture</w:t>
            </w:r>
          </w:p>
          <w:p w:rsidR="00AA1DF3" w:rsidRPr="00F65964" w:rsidRDefault="00A91F64" w:rsidP="000F60DC">
            <w:pPr>
              <w:cnfStyle w:val="000000100000" w:firstRow="0" w:lastRow="0" w:firstColumn="0" w:lastColumn="0" w:oddVBand="0" w:evenVBand="0" w:oddHBand="1" w:evenHBand="0" w:firstRowFirstColumn="0" w:firstRowLastColumn="0" w:lastRowFirstColumn="0" w:lastRowLastColumn="0"/>
              <w:rPr>
                <w:rFonts w:cs="Arial"/>
                <w:sz w:val="20"/>
                <w:lang w:val="en-GB"/>
              </w:rPr>
            </w:pPr>
            <w:r>
              <w:rPr>
                <w:rFonts w:cs="Arial"/>
                <w:sz w:val="20"/>
                <w:lang w:val="en-GB"/>
              </w:rPr>
              <w:t>22/12/2014 - 17:00 to 18</w:t>
            </w:r>
            <w:r w:rsidR="00AA1DF3" w:rsidRPr="00F65964">
              <w:rPr>
                <w:rFonts w:cs="Arial"/>
                <w:sz w:val="20"/>
                <w:lang w:val="en-GB"/>
              </w:rPr>
              <w:t>:00</w:t>
            </w:r>
          </w:p>
        </w:tc>
        <w:tc>
          <w:tcPr>
            <w:tcW w:w="2609" w:type="dxa"/>
            <w:tcBorders>
              <w:left w:val="single" w:sz="4" w:space="0" w:color="0070C0"/>
            </w:tcBorders>
          </w:tcPr>
          <w:p w:rsidR="00AA1DF3" w:rsidRPr="00F65964" w:rsidRDefault="00AA1DF3" w:rsidP="0009795D">
            <w:pPr>
              <w:cnfStyle w:val="000000100000" w:firstRow="0" w:lastRow="0" w:firstColumn="0" w:lastColumn="0" w:oddVBand="0" w:evenVBand="0" w:oddHBand="1" w:evenHBand="0" w:firstRowFirstColumn="0" w:firstRowLastColumn="0" w:lastRowFirstColumn="0" w:lastRowLastColumn="0"/>
              <w:rPr>
                <w:rFonts w:cs="Arial"/>
                <w:sz w:val="20"/>
                <w:lang w:val="en-GB"/>
              </w:rPr>
            </w:pPr>
            <w:r w:rsidRPr="00F65964">
              <w:rPr>
                <w:rFonts w:cs="Arial"/>
                <w:sz w:val="20"/>
                <w:lang w:val="en-GB"/>
              </w:rPr>
              <w:t>Literature studies/Tutorial</w:t>
            </w:r>
          </w:p>
        </w:tc>
      </w:tr>
      <w:tr w:rsidR="00AA1DF3" w:rsidRPr="00F65964" w:rsidTr="0009795D">
        <w:tc>
          <w:tcPr>
            <w:cnfStyle w:val="001000000000" w:firstRow="0" w:lastRow="0" w:firstColumn="1" w:lastColumn="0" w:oddVBand="0" w:evenVBand="0" w:oddHBand="0" w:evenHBand="0" w:firstRowFirstColumn="0" w:firstRowLastColumn="0" w:lastRowFirstColumn="0" w:lastRowLastColumn="0"/>
            <w:tcW w:w="4219" w:type="dxa"/>
            <w:tcBorders>
              <w:right w:val="single" w:sz="4" w:space="0" w:color="0070C0"/>
            </w:tcBorders>
          </w:tcPr>
          <w:p w:rsidR="00AA1DF3" w:rsidRPr="00F65964" w:rsidRDefault="00AA1DF3" w:rsidP="000F60DC">
            <w:pPr>
              <w:rPr>
                <w:lang w:val="en-GB"/>
              </w:rPr>
            </w:pPr>
            <w:r w:rsidRPr="00F65964">
              <w:rPr>
                <w:lang w:val="en-GB"/>
              </w:rPr>
              <w:t xml:space="preserve">Final Assessment </w:t>
            </w:r>
          </w:p>
        </w:tc>
        <w:tc>
          <w:tcPr>
            <w:tcW w:w="1134" w:type="dxa"/>
            <w:tcBorders>
              <w:left w:val="single" w:sz="4" w:space="0" w:color="0070C0"/>
              <w:right w:val="single" w:sz="4" w:space="0" w:color="0070C0"/>
            </w:tcBorders>
          </w:tcPr>
          <w:p w:rsidR="00AA1DF3" w:rsidRPr="00F65964" w:rsidRDefault="00AA1DF3" w:rsidP="0009795D">
            <w:pPr>
              <w:cnfStyle w:val="000000000000" w:firstRow="0" w:lastRow="0" w:firstColumn="0" w:lastColumn="0" w:oddVBand="0" w:evenVBand="0" w:oddHBand="0" w:evenHBand="0" w:firstRowFirstColumn="0" w:firstRowLastColumn="0" w:lastRowFirstColumn="0" w:lastRowLastColumn="0"/>
              <w:rPr>
                <w:rFonts w:cs="Arial"/>
                <w:sz w:val="20"/>
                <w:lang w:val="en-GB"/>
              </w:rPr>
            </w:pPr>
            <w:r w:rsidRPr="00F65964">
              <w:rPr>
                <w:rFonts w:cs="Arial"/>
                <w:sz w:val="20"/>
                <w:lang w:val="en-GB"/>
              </w:rPr>
              <w:t>Week 14</w:t>
            </w:r>
          </w:p>
        </w:tc>
        <w:tc>
          <w:tcPr>
            <w:tcW w:w="1559" w:type="dxa"/>
            <w:tcBorders>
              <w:left w:val="single" w:sz="4" w:space="0" w:color="0070C0"/>
              <w:right w:val="single" w:sz="4" w:space="0" w:color="0070C0"/>
            </w:tcBorders>
          </w:tcPr>
          <w:p w:rsidR="00AA1DF3" w:rsidRPr="00F65964" w:rsidRDefault="00AA1DF3" w:rsidP="00AA1DF3">
            <w:pPr>
              <w:cnfStyle w:val="000000000000" w:firstRow="0" w:lastRow="0" w:firstColumn="0" w:lastColumn="0" w:oddVBand="0" w:evenVBand="0" w:oddHBand="0" w:evenHBand="0" w:firstRowFirstColumn="0" w:firstRowLastColumn="0" w:lastRowFirstColumn="0" w:lastRowLastColumn="0"/>
              <w:rPr>
                <w:sz w:val="20"/>
              </w:rPr>
            </w:pPr>
            <w:r w:rsidRPr="00F65964">
              <w:rPr>
                <w:sz w:val="20"/>
              </w:rPr>
              <w:t>Online/Virtual Campus</w:t>
            </w:r>
          </w:p>
          <w:p w:rsidR="00AA1DF3" w:rsidRPr="00F65964" w:rsidRDefault="00AA1DF3" w:rsidP="00AA1DF3">
            <w:pPr>
              <w:cnfStyle w:val="000000000000" w:firstRow="0" w:lastRow="0" w:firstColumn="0" w:lastColumn="0" w:oddVBand="0" w:evenVBand="0" w:oddHBand="0" w:evenHBand="0" w:firstRowFirstColumn="0" w:firstRowLastColumn="0" w:lastRowFirstColumn="0" w:lastRowLastColumn="0"/>
              <w:rPr>
                <w:rFonts w:cs="Arial"/>
                <w:sz w:val="20"/>
                <w:lang w:val="en-GB"/>
              </w:rPr>
            </w:pPr>
            <w:r w:rsidRPr="00F65964">
              <w:rPr>
                <w:sz w:val="20"/>
              </w:rPr>
              <w:t xml:space="preserve">29/12/2014 - </w:t>
            </w:r>
            <w:r w:rsidR="00A91F64">
              <w:rPr>
                <w:sz w:val="20"/>
              </w:rPr>
              <w:t>17:00 to 18</w:t>
            </w:r>
            <w:r w:rsidRPr="00F65964">
              <w:rPr>
                <w:sz w:val="20"/>
              </w:rPr>
              <w:t>:00</w:t>
            </w:r>
          </w:p>
        </w:tc>
        <w:tc>
          <w:tcPr>
            <w:tcW w:w="2609" w:type="dxa"/>
            <w:tcBorders>
              <w:left w:val="single" w:sz="4" w:space="0" w:color="0070C0"/>
            </w:tcBorders>
          </w:tcPr>
          <w:p w:rsidR="00AA1DF3" w:rsidRPr="00F65964" w:rsidRDefault="00AA1DF3" w:rsidP="0009795D">
            <w:pPr>
              <w:cnfStyle w:val="000000000000" w:firstRow="0" w:lastRow="0" w:firstColumn="0" w:lastColumn="0" w:oddVBand="0" w:evenVBand="0" w:oddHBand="0" w:evenHBand="0" w:firstRowFirstColumn="0" w:firstRowLastColumn="0" w:lastRowFirstColumn="0" w:lastRowLastColumn="0"/>
              <w:rPr>
                <w:rFonts w:cs="Arial"/>
                <w:sz w:val="20"/>
                <w:lang w:val="en-GB"/>
              </w:rPr>
            </w:pPr>
          </w:p>
        </w:tc>
      </w:tr>
      <w:tr w:rsidR="00AA1DF3" w:rsidRPr="00F65964" w:rsidTr="000979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21" w:type="dxa"/>
            <w:gridSpan w:val="4"/>
          </w:tcPr>
          <w:p w:rsidR="00AA1DF3" w:rsidRPr="00F65964" w:rsidRDefault="00AA1DF3" w:rsidP="0009795D">
            <w:pPr>
              <w:jc w:val="center"/>
              <w:rPr>
                <w:rFonts w:cs="Arial"/>
                <w:sz w:val="20"/>
                <w:lang w:val="en-GB"/>
              </w:rPr>
            </w:pPr>
            <w:r w:rsidRPr="00F65964">
              <w:rPr>
                <w:rFonts w:cs="Arial"/>
                <w:sz w:val="20"/>
                <w:lang w:val="en-GB"/>
              </w:rPr>
              <w:t>Assessment</w:t>
            </w:r>
          </w:p>
        </w:tc>
      </w:tr>
      <w:tr w:rsidR="00AA1DF3" w:rsidRPr="00F65964" w:rsidTr="0009795D">
        <w:tc>
          <w:tcPr>
            <w:cnfStyle w:val="001000000000" w:firstRow="0" w:lastRow="0" w:firstColumn="1" w:lastColumn="0" w:oddVBand="0" w:evenVBand="0" w:oddHBand="0" w:evenHBand="0" w:firstRowFirstColumn="0" w:firstRowLastColumn="0" w:lastRowFirstColumn="0" w:lastRowLastColumn="0"/>
            <w:tcW w:w="4219" w:type="dxa"/>
            <w:tcBorders>
              <w:right w:val="single" w:sz="4" w:space="0" w:color="0070C0"/>
            </w:tcBorders>
          </w:tcPr>
          <w:p w:rsidR="00AA1DF3" w:rsidRPr="00F65964" w:rsidRDefault="00AA1DF3" w:rsidP="000F60DC">
            <w:pPr>
              <w:rPr>
                <w:sz w:val="20"/>
                <w:lang w:val="en-GB"/>
              </w:rPr>
            </w:pPr>
            <w:r w:rsidRPr="00F65964">
              <w:rPr>
                <w:sz w:val="20"/>
                <w:lang w:val="en-GB"/>
              </w:rPr>
              <w:t xml:space="preserve">Mid-term Assessment </w:t>
            </w:r>
          </w:p>
        </w:tc>
        <w:tc>
          <w:tcPr>
            <w:tcW w:w="1134" w:type="dxa"/>
            <w:tcBorders>
              <w:left w:val="single" w:sz="4" w:space="0" w:color="0070C0"/>
              <w:right w:val="single" w:sz="4" w:space="0" w:color="0070C0"/>
            </w:tcBorders>
          </w:tcPr>
          <w:p w:rsidR="00AA1DF3" w:rsidRPr="00F65964" w:rsidRDefault="00AA1DF3" w:rsidP="0009795D">
            <w:pPr>
              <w:cnfStyle w:val="000000000000" w:firstRow="0" w:lastRow="0" w:firstColumn="0" w:lastColumn="0" w:oddVBand="0" w:evenVBand="0" w:oddHBand="0" w:evenHBand="0" w:firstRowFirstColumn="0" w:firstRowLastColumn="0" w:lastRowFirstColumn="0" w:lastRowLastColumn="0"/>
              <w:rPr>
                <w:rFonts w:cs="Arial"/>
                <w:sz w:val="20"/>
                <w:lang w:val="en-GB"/>
              </w:rPr>
            </w:pPr>
            <w:r w:rsidRPr="00F65964">
              <w:rPr>
                <w:rFonts w:cs="Arial"/>
                <w:sz w:val="20"/>
                <w:lang w:val="en-GB"/>
              </w:rPr>
              <w:t>Week 6</w:t>
            </w:r>
          </w:p>
        </w:tc>
        <w:tc>
          <w:tcPr>
            <w:tcW w:w="4168" w:type="dxa"/>
            <w:gridSpan w:val="2"/>
            <w:tcBorders>
              <w:left w:val="single" w:sz="4" w:space="0" w:color="0070C0"/>
            </w:tcBorders>
          </w:tcPr>
          <w:p w:rsidR="00AA1DF3" w:rsidRPr="00F65964" w:rsidRDefault="00A91F64" w:rsidP="0009795D">
            <w:pPr>
              <w:cnfStyle w:val="000000000000" w:firstRow="0" w:lastRow="0" w:firstColumn="0" w:lastColumn="0" w:oddVBand="0" w:evenVBand="0" w:oddHBand="0" w:evenHBand="0" w:firstRowFirstColumn="0" w:firstRowLastColumn="0" w:lastRowFirstColumn="0" w:lastRowLastColumn="0"/>
              <w:rPr>
                <w:sz w:val="20"/>
              </w:rPr>
            </w:pPr>
            <w:r>
              <w:rPr>
                <w:sz w:val="20"/>
              </w:rPr>
              <w:t>03/11/2014  17.00 to 18</w:t>
            </w:r>
            <w:r w:rsidR="00AA1DF3" w:rsidRPr="00F65964">
              <w:rPr>
                <w:sz w:val="20"/>
              </w:rPr>
              <w:t>:00</w:t>
            </w:r>
          </w:p>
        </w:tc>
      </w:tr>
      <w:tr w:rsidR="00AA1DF3" w:rsidRPr="00F65964" w:rsidTr="000979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9" w:type="dxa"/>
            <w:tcBorders>
              <w:right w:val="single" w:sz="4" w:space="0" w:color="0070C0"/>
            </w:tcBorders>
          </w:tcPr>
          <w:p w:rsidR="00AA1DF3" w:rsidRPr="00F65964" w:rsidRDefault="00AA1DF3" w:rsidP="000F60DC">
            <w:pPr>
              <w:rPr>
                <w:b w:val="0"/>
                <w:sz w:val="20"/>
                <w:lang w:val="en-GB"/>
              </w:rPr>
            </w:pPr>
            <w:r w:rsidRPr="00F65964">
              <w:rPr>
                <w:b w:val="0"/>
                <w:sz w:val="20"/>
                <w:lang w:val="en-GB"/>
              </w:rPr>
              <w:t xml:space="preserve">Final exam </w:t>
            </w:r>
          </w:p>
        </w:tc>
        <w:tc>
          <w:tcPr>
            <w:tcW w:w="1134" w:type="dxa"/>
            <w:tcBorders>
              <w:left w:val="single" w:sz="4" w:space="0" w:color="0070C0"/>
              <w:right w:val="single" w:sz="4" w:space="0" w:color="0070C0"/>
            </w:tcBorders>
          </w:tcPr>
          <w:p w:rsidR="00AA1DF3" w:rsidRPr="00F65964" w:rsidRDefault="00AA1DF3" w:rsidP="0009795D">
            <w:pPr>
              <w:cnfStyle w:val="000000100000" w:firstRow="0" w:lastRow="0" w:firstColumn="0" w:lastColumn="0" w:oddVBand="0" w:evenVBand="0" w:oddHBand="1" w:evenHBand="0" w:firstRowFirstColumn="0" w:firstRowLastColumn="0" w:lastRowFirstColumn="0" w:lastRowLastColumn="0"/>
              <w:rPr>
                <w:rFonts w:cs="Arial"/>
                <w:sz w:val="20"/>
                <w:lang w:val="en-GB"/>
              </w:rPr>
            </w:pPr>
            <w:r w:rsidRPr="00F65964">
              <w:rPr>
                <w:rFonts w:cs="Arial"/>
                <w:sz w:val="20"/>
                <w:lang w:val="en-GB"/>
              </w:rPr>
              <w:t>Week 14</w:t>
            </w:r>
          </w:p>
        </w:tc>
        <w:tc>
          <w:tcPr>
            <w:tcW w:w="4168" w:type="dxa"/>
            <w:gridSpan w:val="2"/>
            <w:tcBorders>
              <w:left w:val="single" w:sz="4" w:space="0" w:color="0070C0"/>
            </w:tcBorders>
          </w:tcPr>
          <w:p w:rsidR="00AA1DF3" w:rsidRPr="00F65964" w:rsidRDefault="00AA1DF3" w:rsidP="0009795D">
            <w:pPr>
              <w:cnfStyle w:val="000000100000" w:firstRow="0" w:lastRow="0" w:firstColumn="0" w:lastColumn="0" w:oddVBand="0" w:evenVBand="0" w:oddHBand="1" w:evenHBand="0" w:firstRowFirstColumn="0" w:firstRowLastColumn="0" w:lastRowFirstColumn="0" w:lastRowLastColumn="0"/>
              <w:rPr>
                <w:sz w:val="20"/>
              </w:rPr>
            </w:pPr>
            <w:r w:rsidRPr="00F65964">
              <w:rPr>
                <w:sz w:val="20"/>
              </w:rPr>
              <w:t>Online/Virtual Campus</w:t>
            </w:r>
          </w:p>
          <w:p w:rsidR="00AA1DF3" w:rsidRPr="00F65964" w:rsidRDefault="00A91F64" w:rsidP="0009795D">
            <w:pPr>
              <w:cnfStyle w:val="000000100000" w:firstRow="0" w:lastRow="0" w:firstColumn="0" w:lastColumn="0" w:oddVBand="0" w:evenVBand="0" w:oddHBand="1" w:evenHBand="0" w:firstRowFirstColumn="0" w:firstRowLastColumn="0" w:lastRowFirstColumn="0" w:lastRowLastColumn="0"/>
              <w:rPr>
                <w:sz w:val="20"/>
              </w:rPr>
            </w:pPr>
            <w:r>
              <w:rPr>
                <w:sz w:val="20"/>
              </w:rPr>
              <w:t>29/12/2014 - 17:00 to 18</w:t>
            </w:r>
            <w:r w:rsidR="00AA1DF3" w:rsidRPr="00F65964">
              <w:rPr>
                <w:sz w:val="20"/>
              </w:rPr>
              <w:t>:00</w:t>
            </w:r>
          </w:p>
        </w:tc>
      </w:tr>
    </w:tbl>
    <w:p w:rsidR="00C5786B" w:rsidRPr="00F65964" w:rsidRDefault="00C5786B" w:rsidP="00C5786B">
      <w:pPr>
        <w:jc w:val="both"/>
        <w:rPr>
          <w:rFonts w:cs="Arial"/>
          <w:lang w:val="es-ES"/>
        </w:rPr>
      </w:pPr>
      <w:r w:rsidRPr="00F65964">
        <w:rPr>
          <w:rFonts w:cs="Arial"/>
          <w:lang w:val="es-ES"/>
        </w:rPr>
        <w:t xml:space="preserve"> </w:t>
      </w:r>
    </w:p>
    <w:p w:rsidR="00C5786B" w:rsidRPr="00F65964" w:rsidRDefault="00C5786B" w:rsidP="00C5786B">
      <w:pPr>
        <w:jc w:val="both"/>
        <w:rPr>
          <w:rFonts w:cs="Arial"/>
          <w:b/>
          <w:lang w:val="en-GB"/>
        </w:rPr>
      </w:pPr>
      <w:r w:rsidRPr="00F65964">
        <w:rPr>
          <w:rFonts w:cs="Arial"/>
          <w:b/>
          <w:lang w:val="en-GB"/>
        </w:rPr>
        <w:t>Teaching activities will be of three types:</w:t>
      </w:r>
    </w:p>
    <w:p w:rsidR="00C5786B" w:rsidRPr="00F65964" w:rsidRDefault="00EB2754" w:rsidP="00C5786B">
      <w:pPr>
        <w:numPr>
          <w:ilvl w:val="0"/>
          <w:numId w:val="13"/>
        </w:numPr>
        <w:spacing w:before="120" w:after="120" w:line="240" w:lineRule="auto"/>
        <w:jc w:val="both"/>
        <w:rPr>
          <w:rFonts w:cs="Arial"/>
        </w:rPr>
      </w:pPr>
      <w:r w:rsidRPr="00F65964">
        <w:rPr>
          <w:rFonts w:cs="Arial"/>
        </w:rPr>
        <w:lastRenderedPageBreak/>
        <w:t xml:space="preserve">Watching the online video </w:t>
      </w:r>
      <w:r w:rsidR="00C5786B" w:rsidRPr="00F65964">
        <w:rPr>
          <w:rFonts w:cs="Arial"/>
        </w:rPr>
        <w:t>where fundamental contents are established and students will be guided for their self-study activities and literature studies.</w:t>
      </w:r>
    </w:p>
    <w:p w:rsidR="00EB2754" w:rsidRPr="00F65964" w:rsidRDefault="00EB2754" w:rsidP="00C5786B">
      <w:pPr>
        <w:numPr>
          <w:ilvl w:val="0"/>
          <w:numId w:val="13"/>
        </w:numPr>
        <w:spacing w:before="120" w:after="120" w:line="240" w:lineRule="auto"/>
        <w:jc w:val="both"/>
        <w:rPr>
          <w:rFonts w:cs="Arial"/>
        </w:rPr>
      </w:pPr>
      <w:r w:rsidRPr="00F65964">
        <w:rPr>
          <w:rFonts w:cs="Arial"/>
        </w:rPr>
        <w:t xml:space="preserve">Reading the related book chapter of the module </w:t>
      </w:r>
    </w:p>
    <w:p w:rsidR="00AA1DF3" w:rsidRPr="00F65964" w:rsidRDefault="00EB2754" w:rsidP="00C5786B">
      <w:pPr>
        <w:numPr>
          <w:ilvl w:val="0"/>
          <w:numId w:val="13"/>
        </w:numPr>
        <w:spacing w:before="120" w:after="120" w:line="240" w:lineRule="auto"/>
        <w:jc w:val="both"/>
        <w:rPr>
          <w:rFonts w:cs="Arial"/>
        </w:rPr>
      </w:pPr>
      <w:r w:rsidRPr="00F65964">
        <w:rPr>
          <w:rFonts w:cs="Arial"/>
        </w:rPr>
        <w:t>Online face to face t</w:t>
      </w:r>
      <w:r w:rsidR="00C5786B" w:rsidRPr="00F65964">
        <w:rPr>
          <w:rFonts w:cs="Arial"/>
        </w:rPr>
        <w:t>utorials, where key points are discussed and exercises and case studies related to the theoretical contents are solved. In addition, students’ doubts and questions will also be solved.</w:t>
      </w:r>
    </w:p>
    <w:p w:rsidR="00C5786B" w:rsidRPr="00F65964" w:rsidRDefault="00C5786B" w:rsidP="00AA1DF3">
      <w:pPr>
        <w:spacing w:before="120" w:after="120" w:line="240" w:lineRule="auto"/>
        <w:ind w:left="720"/>
        <w:jc w:val="both"/>
        <w:rPr>
          <w:rFonts w:cs="Arial"/>
        </w:rPr>
      </w:pPr>
      <w:r w:rsidRPr="00F65964">
        <w:rPr>
          <w:rFonts w:cs="Arial"/>
        </w:rPr>
        <w:t xml:space="preserve"> </w:t>
      </w:r>
    </w:p>
    <w:p w:rsidR="00BC5D64" w:rsidRPr="00F65964" w:rsidRDefault="00BC5D64" w:rsidP="00BC5D64">
      <w:pPr>
        <w:pStyle w:val="Heading1"/>
        <w:rPr>
          <w:rFonts w:asciiTheme="minorHAnsi" w:hAnsiTheme="minorHAnsi"/>
          <w:lang w:val="en-GB"/>
        </w:rPr>
      </w:pPr>
      <w:r w:rsidRPr="00F65964">
        <w:rPr>
          <w:rFonts w:asciiTheme="minorHAnsi" w:hAnsiTheme="minorHAnsi"/>
          <w:lang w:val="en-GB"/>
        </w:rPr>
        <w:t>Learning materials</w:t>
      </w:r>
    </w:p>
    <w:p w:rsidR="00BC5D64" w:rsidRPr="00F65964" w:rsidRDefault="00BC5D64" w:rsidP="00BC5D64">
      <w:pPr>
        <w:rPr>
          <w:lang w:val="en-GB"/>
        </w:rPr>
      </w:pPr>
      <w:r w:rsidRPr="00F65964">
        <w:rPr>
          <w:lang w:val="en-GB"/>
        </w:rPr>
        <w:t>Learning materials consists of:</w:t>
      </w:r>
    </w:p>
    <w:p w:rsidR="00BC5D64" w:rsidRPr="00F65964" w:rsidRDefault="00BC5D64" w:rsidP="00BC5D64">
      <w:pPr>
        <w:pStyle w:val="ListParagraph"/>
        <w:numPr>
          <w:ilvl w:val="0"/>
          <w:numId w:val="17"/>
        </w:numPr>
        <w:rPr>
          <w:rFonts w:asciiTheme="minorHAnsi" w:hAnsiTheme="minorHAnsi"/>
          <w:lang w:val="en-GB"/>
        </w:rPr>
      </w:pPr>
      <w:r w:rsidRPr="00F65964">
        <w:rPr>
          <w:rFonts w:asciiTheme="minorHAnsi" w:hAnsiTheme="minorHAnsi"/>
          <w:lang w:val="en-GB"/>
        </w:rPr>
        <w:t>Lecture videos</w:t>
      </w:r>
    </w:p>
    <w:p w:rsidR="00BC5D64" w:rsidRPr="00F65964" w:rsidRDefault="00BC5D64" w:rsidP="00BC5D64">
      <w:pPr>
        <w:pStyle w:val="ListParagraph"/>
        <w:numPr>
          <w:ilvl w:val="0"/>
          <w:numId w:val="17"/>
        </w:numPr>
        <w:rPr>
          <w:rFonts w:asciiTheme="minorHAnsi" w:hAnsiTheme="minorHAnsi"/>
          <w:lang w:val="en-GB"/>
        </w:rPr>
      </w:pPr>
      <w:r w:rsidRPr="00F65964">
        <w:rPr>
          <w:rFonts w:asciiTheme="minorHAnsi" w:hAnsiTheme="minorHAnsi"/>
          <w:lang w:val="en-GB"/>
        </w:rPr>
        <w:t xml:space="preserve">Lecture chapters </w:t>
      </w:r>
    </w:p>
    <w:p w:rsidR="00BC5D64" w:rsidRPr="00F65964" w:rsidRDefault="00BC5D64" w:rsidP="00BC5D64">
      <w:pPr>
        <w:pStyle w:val="ListParagraph"/>
        <w:numPr>
          <w:ilvl w:val="0"/>
          <w:numId w:val="17"/>
        </w:numPr>
        <w:rPr>
          <w:rFonts w:asciiTheme="minorHAnsi" w:hAnsiTheme="minorHAnsi"/>
          <w:lang w:val="en-GB"/>
        </w:rPr>
      </w:pPr>
      <w:r w:rsidRPr="00F65964">
        <w:rPr>
          <w:rFonts w:asciiTheme="minorHAnsi" w:hAnsiTheme="minorHAnsi"/>
          <w:lang w:val="en-GB"/>
        </w:rPr>
        <w:t>additional interesting and useful literature;</w:t>
      </w:r>
    </w:p>
    <w:p w:rsidR="00BC5D64" w:rsidRPr="00F65964" w:rsidRDefault="00BC5D64" w:rsidP="00BC5D64">
      <w:pPr>
        <w:pStyle w:val="ListParagraph"/>
        <w:numPr>
          <w:ilvl w:val="0"/>
          <w:numId w:val="17"/>
        </w:numPr>
        <w:rPr>
          <w:rFonts w:asciiTheme="minorHAnsi" w:hAnsiTheme="minorHAnsi"/>
          <w:lang w:val="en-GB"/>
        </w:rPr>
      </w:pPr>
      <w:r w:rsidRPr="00F65964">
        <w:rPr>
          <w:rFonts w:asciiTheme="minorHAnsi" w:hAnsiTheme="minorHAnsi"/>
          <w:lang w:val="en-GB"/>
        </w:rPr>
        <w:t>real time chat and discussion forums;</w:t>
      </w:r>
    </w:p>
    <w:p w:rsidR="00C15A3D" w:rsidRPr="00F65964" w:rsidRDefault="00C15A3D" w:rsidP="00C15A3D">
      <w:pPr>
        <w:pStyle w:val="Heading1"/>
        <w:rPr>
          <w:rFonts w:asciiTheme="minorHAnsi" w:hAnsiTheme="minorHAnsi"/>
        </w:rPr>
      </w:pPr>
      <w:bookmarkStart w:id="0" w:name="_Toc364677671"/>
      <w:bookmarkStart w:id="1" w:name="_Toc364950651"/>
      <w:proofErr w:type="spellStart"/>
      <w:r w:rsidRPr="00F65964">
        <w:rPr>
          <w:rFonts w:asciiTheme="minorHAnsi" w:hAnsiTheme="minorHAnsi"/>
        </w:rPr>
        <w:t>Methodology</w:t>
      </w:r>
      <w:bookmarkEnd w:id="0"/>
      <w:bookmarkEnd w:id="1"/>
      <w:proofErr w:type="spellEnd"/>
    </w:p>
    <w:p w:rsidR="00C15A3D" w:rsidRPr="00F65964" w:rsidRDefault="00C15A3D" w:rsidP="00C15A3D">
      <w:pPr>
        <w:jc w:val="both"/>
        <w:rPr>
          <w:lang w:val="en-GB"/>
        </w:rPr>
      </w:pPr>
      <w:r w:rsidRPr="00F65964">
        <w:rPr>
          <w:lang w:val="en-GB"/>
        </w:rPr>
        <w:t xml:space="preserve">The methodology of the course will be based on the literature review, theoretical readings, presentation of the related art periods with visual materials and group discussions. </w:t>
      </w:r>
    </w:p>
    <w:p w:rsidR="00C15A3D" w:rsidRPr="00F65964" w:rsidRDefault="00C15A3D" w:rsidP="00C15A3D">
      <w:pPr>
        <w:pStyle w:val="Heading1"/>
        <w:rPr>
          <w:rFonts w:asciiTheme="minorHAnsi" w:hAnsiTheme="minorHAnsi"/>
        </w:rPr>
      </w:pPr>
      <w:proofErr w:type="spellStart"/>
      <w:r w:rsidRPr="00F65964">
        <w:rPr>
          <w:rFonts w:asciiTheme="minorHAnsi" w:hAnsiTheme="minorHAnsi"/>
        </w:rPr>
        <w:t>Learning</w:t>
      </w:r>
      <w:proofErr w:type="spellEnd"/>
      <w:r w:rsidRPr="00F65964">
        <w:rPr>
          <w:rFonts w:asciiTheme="minorHAnsi" w:hAnsiTheme="minorHAnsi"/>
        </w:rPr>
        <w:t xml:space="preserve"> </w:t>
      </w:r>
      <w:proofErr w:type="spellStart"/>
      <w:r w:rsidRPr="00F65964">
        <w:rPr>
          <w:rFonts w:asciiTheme="minorHAnsi" w:hAnsiTheme="minorHAnsi"/>
        </w:rPr>
        <w:t>Assessment</w:t>
      </w:r>
      <w:proofErr w:type="spellEnd"/>
      <w:r w:rsidRPr="00F65964">
        <w:rPr>
          <w:rFonts w:asciiTheme="minorHAnsi" w:hAnsiTheme="minorHAnsi"/>
        </w:rPr>
        <w:t xml:space="preserve">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79"/>
        <w:gridCol w:w="6462"/>
        <w:gridCol w:w="1210"/>
        <w:gridCol w:w="939"/>
      </w:tblGrid>
      <w:tr w:rsidR="00C15A3D" w:rsidRPr="00F65964" w:rsidTr="00C15A3D">
        <w:trPr>
          <w:tblCellSpacing w:w="0" w:type="dxa"/>
        </w:trPr>
        <w:tc>
          <w:tcPr>
            <w:tcW w:w="6372" w:type="dxa"/>
            <w:gridSpan w:val="3"/>
            <w:tcBorders>
              <w:top w:val="outset" w:sz="6" w:space="0" w:color="auto"/>
              <w:left w:val="outset" w:sz="6" w:space="0" w:color="auto"/>
              <w:bottom w:val="outset" w:sz="6" w:space="0" w:color="auto"/>
              <w:right w:val="outset" w:sz="6" w:space="0" w:color="auto"/>
            </w:tcBorders>
            <w:hideMark/>
          </w:tcPr>
          <w:p w:rsidR="00C15A3D" w:rsidRPr="00F65964" w:rsidRDefault="00C15A3D" w:rsidP="00C15A3D">
            <w:pPr>
              <w:spacing w:after="0" w:line="240" w:lineRule="auto"/>
              <w:rPr>
                <w:rFonts w:eastAsia="Times New Roman" w:cs="Arial"/>
                <w:color w:val="000000"/>
                <w:sz w:val="20"/>
                <w:szCs w:val="20"/>
              </w:rPr>
            </w:pPr>
            <w:r w:rsidRPr="00F65964">
              <w:rPr>
                <w:rFonts w:eastAsia="Times New Roman" w:cs="Arial"/>
                <w:color w:val="000000"/>
                <w:sz w:val="20"/>
                <w:szCs w:val="20"/>
              </w:rPr>
              <w:br/>
            </w:r>
            <w:r w:rsidRPr="00F65964">
              <w:rPr>
                <w:rFonts w:eastAsia="Times New Roman" w:cs="Arial"/>
                <w:b/>
                <w:bCs/>
                <w:color w:val="000000"/>
                <w:sz w:val="20"/>
                <w:szCs w:val="20"/>
              </w:rPr>
              <w:t>Midterm Evaluation ( Modules 1-2 and 3)</w:t>
            </w:r>
          </w:p>
        </w:tc>
        <w:tc>
          <w:tcPr>
            <w:tcW w:w="696" w:type="dxa"/>
            <w:tcBorders>
              <w:top w:val="outset" w:sz="6" w:space="0" w:color="auto"/>
              <w:left w:val="outset" w:sz="6" w:space="0" w:color="auto"/>
              <w:bottom w:val="outset" w:sz="6" w:space="0" w:color="auto"/>
              <w:right w:val="outset" w:sz="6" w:space="0" w:color="auto"/>
            </w:tcBorders>
            <w:hideMark/>
          </w:tcPr>
          <w:p w:rsidR="00C15A3D" w:rsidRPr="00F65964" w:rsidRDefault="00C15A3D" w:rsidP="00C15A3D">
            <w:pPr>
              <w:spacing w:before="100" w:beforeAutospacing="1" w:after="100" w:afterAutospacing="1" w:line="240" w:lineRule="auto"/>
              <w:jc w:val="center"/>
              <w:rPr>
                <w:rFonts w:eastAsia="Times New Roman" w:cs="Arial"/>
                <w:color w:val="000000"/>
                <w:sz w:val="20"/>
                <w:szCs w:val="20"/>
              </w:rPr>
            </w:pPr>
            <w:r w:rsidRPr="00F65964">
              <w:rPr>
                <w:rFonts w:eastAsia="Times New Roman" w:cs="Arial"/>
                <w:b/>
                <w:bCs/>
                <w:color w:val="000000"/>
                <w:sz w:val="20"/>
                <w:szCs w:val="20"/>
              </w:rPr>
              <w:t>%40</w:t>
            </w:r>
          </w:p>
        </w:tc>
      </w:tr>
      <w:tr w:rsidR="00C15A3D" w:rsidRPr="00F65964" w:rsidTr="00C15A3D">
        <w:trPr>
          <w:tblCellSpacing w:w="0" w:type="dxa"/>
        </w:trPr>
        <w:tc>
          <w:tcPr>
            <w:tcW w:w="588" w:type="dxa"/>
            <w:tcBorders>
              <w:top w:val="outset" w:sz="6" w:space="0" w:color="auto"/>
              <w:left w:val="outset" w:sz="6" w:space="0" w:color="auto"/>
              <w:bottom w:val="outset" w:sz="6" w:space="0" w:color="auto"/>
              <w:right w:val="outset" w:sz="6" w:space="0" w:color="auto"/>
            </w:tcBorders>
            <w:hideMark/>
          </w:tcPr>
          <w:p w:rsidR="00C15A3D" w:rsidRPr="00F65964" w:rsidRDefault="00C15A3D" w:rsidP="00C15A3D">
            <w:pPr>
              <w:spacing w:before="100" w:beforeAutospacing="1" w:after="100" w:afterAutospacing="1" w:line="240" w:lineRule="auto"/>
              <w:jc w:val="center"/>
              <w:rPr>
                <w:rFonts w:eastAsia="Times New Roman" w:cs="Arial"/>
                <w:color w:val="000000"/>
                <w:sz w:val="20"/>
                <w:szCs w:val="20"/>
              </w:rPr>
            </w:pPr>
            <w:r w:rsidRPr="00F65964">
              <w:rPr>
                <w:rFonts w:eastAsia="Times New Roman" w:cs="Arial"/>
                <w:color w:val="000000"/>
                <w:sz w:val="20"/>
                <w:szCs w:val="20"/>
              </w:rPr>
              <w:t>1.</w:t>
            </w:r>
          </w:p>
        </w:tc>
        <w:tc>
          <w:tcPr>
            <w:tcW w:w="4872" w:type="dxa"/>
            <w:tcBorders>
              <w:top w:val="outset" w:sz="6" w:space="0" w:color="auto"/>
              <w:left w:val="outset" w:sz="6" w:space="0" w:color="auto"/>
              <w:bottom w:val="outset" w:sz="6" w:space="0" w:color="auto"/>
              <w:right w:val="outset" w:sz="6" w:space="0" w:color="auto"/>
            </w:tcBorders>
            <w:hideMark/>
          </w:tcPr>
          <w:p w:rsidR="00C15A3D" w:rsidRPr="00F65964" w:rsidRDefault="00C15A3D" w:rsidP="00C15A3D">
            <w:pPr>
              <w:spacing w:before="100" w:beforeAutospacing="1" w:after="100" w:afterAutospacing="1" w:line="240" w:lineRule="auto"/>
              <w:rPr>
                <w:rFonts w:eastAsia="Times New Roman" w:cs="Arial"/>
                <w:color w:val="000000"/>
                <w:sz w:val="20"/>
                <w:szCs w:val="20"/>
              </w:rPr>
            </w:pPr>
            <w:r w:rsidRPr="00F65964">
              <w:rPr>
                <w:rFonts w:eastAsia="Times New Roman" w:cs="Arial"/>
                <w:color w:val="000000"/>
                <w:sz w:val="20"/>
                <w:szCs w:val="20"/>
              </w:rPr>
              <w:t>Book chapters</w:t>
            </w:r>
          </w:p>
        </w:tc>
        <w:tc>
          <w:tcPr>
            <w:tcW w:w="912" w:type="dxa"/>
            <w:tcBorders>
              <w:top w:val="outset" w:sz="6" w:space="0" w:color="auto"/>
              <w:left w:val="outset" w:sz="6" w:space="0" w:color="auto"/>
              <w:bottom w:val="outset" w:sz="6" w:space="0" w:color="auto"/>
              <w:right w:val="outset" w:sz="6" w:space="0" w:color="auto"/>
            </w:tcBorders>
            <w:hideMark/>
          </w:tcPr>
          <w:p w:rsidR="00C15A3D" w:rsidRPr="00F65964" w:rsidRDefault="00C15A3D" w:rsidP="00C15A3D">
            <w:pPr>
              <w:spacing w:before="100" w:beforeAutospacing="1" w:after="100" w:afterAutospacing="1" w:line="240" w:lineRule="auto"/>
              <w:jc w:val="right"/>
              <w:rPr>
                <w:rFonts w:eastAsia="Times New Roman" w:cs="Arial"/>
                <w:color w:val="000000"/>
                <w:sz w:val="20"/>
                <w:szCs w:val="20"/>
              </w:rPr>
            </w:pPr>
            <w:r w:rsidRPr="00F65964">
              <w:rPr>
                <w:rFonts w:eastAsia="Times New Roman" w:cs="Arial"/>
                <w:color w:val="000000"/>
                <w:sz w:val="20"/>
                <w:szCs w:val="20"/>
              </w:rPr>
              <w:t>%10</w:t>
            </w:r>
          </w:p>
        </w:tc>
        <w:tc>
          <w:tcPr>
            <w:tcW w:w="696" w:type="dxa"/>
            <w:vMerge w:val="restart"/>
            <w:tcBorders>
              <w:top w:val="outset" w:sz="6" w:space="0" w:color="auto"/>
              <w:left w:val="outset" w:sz="6" w:space="0" w:color="auto"/>
              <w:bottom w:val="outset" w:sz="6" w:space="0" w:color="auto"/>
              <w:right w:val="outset" w:sz="6" w:space="0" w:color="auto"/>
            </w:tcBorders>
            <w:hideMark/>
          </w:tcPr>
          <w:p w:rsidR="00C15A3D" w:rsidRPr="00F65964" w:rsidRDefault="00C15A3D" w:rsidP="00C15A3D">
            <w:pPr>
              <w:spacing w:before="100" w:beforeAutospacing="1" w:after="100" w:afterAutospacing="1" w:line="240" w:lineRule="auto"/>
              <w:jc w:val="right"/>
              <w:rPr>
                <w:rFonts w:eastAsia="Times New Roman" w:cs="Arial"/>
                <w:color w:val="000000"/>
                <w:sz w:val="20"/>
                <w:szCs w:val="20"/>
              </w:rPr>
            </w:pPr>
            <w:r w:rsidRPr="00F65964">
              <w:rPr>
                <w:rFonts w:eastAsia="Times New Roman" w:cs="Arial"/>
                <w:color w:val="000000"/>
                <w:sz w:val="20"/>
                <w:szCs w:val="20"/>
              </w:rPr>
              <w:t> </w:t>
            </w:r>
          </w:p>
        </w:tc>
      </w:tr>
      <w:tr w:rsidR="00C15A3D" w:rsidRPr="00F65964" w:rsidTr="00C15A3D">
        <w:trPr>
          <w:tblCellSpacing w:w="0" w:type="dxa"/>
        </w:trPr>
        <w:tc>
          <w:tcPr>
            <w:tcW w:w="588" w:type="dxa"/>
            <w:tcBorders>
              <w:top w:val="outset" w:sz="6" w:space="0" w:color="auto"/>
              <w:left w:val="outset" w:sz="6" w:space="0" w:color="auto"/>
              <w:bottom w:val="outset" w:sz="6" w:space="0" w:color="auto"/>
              <w:right w:val="outset" w:sz="6" w:space="0" w:color="auto"/>
            </w:tcBorders>
            <w:hideMark/>
          </w:tcPr>
          <w:p w:rsidR="00C15A3D" w:rsidRPr="00F65964" w:rsidRDefault="00C15A3D" w:rsidP="00C15A3D">
            <w:pPr>
              <w:spacing w:before="100" w:beforeAutospacing="1" w:after="100" w:afterAutospacing="1" w:line="240" w:lineRule="auto"/>
              <w:jc w:val="center"/>
              <w:rPr>
                <w:rFonts w:eastAsia="Times New Roman" w:cs="Arial"/>
                <w:color w:val="000000"/>
                <w:sz w:val="20"/>
                <w:szCs w:val="20"/>
              </w:rPr>
            </w:pPr>
            <w:r w:rsidRPr="00F65964">
              <w:rPr>
                <w:rFonts w:eastAsia="Times New Roman" w:cs="Arial"/>
                <w:color w:val="000000"/>
                <w:sz w:val="20"/>
                <w:szCs w:val="20"/>
              </w:rPr>
              <w:t>2.</w:t>
            </w:r>
          </w:p>
        </w:tc>
        <w:tc>
          <w:tcPr>
            <w:tcW w:w="4872" w:type="dxa"/>
            <w:tcBorders>
              <w:top w:val="outset" w:sz="6" w:space="0" w:color="auto"/>
              <w:left w:val="outset" w:sz="6" w:space="0" w:color="auto"/>
              <w:bottom w:val="outset" w:sz="6" w:space="0" w:color="auto"/>
              <w:right w:val="outset" w:sz="6" w:space="0" w:color="auto"/>
            </w:tcBorders>
            <w:hideMark/>
          </w:tcPr>
          <w:p w:rsidR="00C15A3D" w:rsidRPr="00F65964" w:rsidRDefault="00C15A3D" w:rsidP="00C15A3D">
            <w:pPr>
              <w:spacing w:before="100" w:beforeAutospacing="1" w:after="100" w:afterAutospacing="1" w:line="240" w:lineRule="auto"/>
              <w:rPr>
                <w:rFonts w:eastAsia="Times New Roman" w:cs="Arial"/>
                <w:color w:val="000000"/>
                <w:sz w:val="20"/>
                <w:szCs w:val="20"/>
              </w:rPr>
            </w:pPr>
            <w:r w:rsidRPr="00F65964">
              <w:rPr>
                <w:rFonts w:eastAsia="Times New Roman" w:cs="Arial"/>
                <w:color w:val="000000"/>
                <w:sz w:val="20"/>
                <w:szCs w:val="20"/>
              </w:rPr>
              <w:t>Videos</w:t>
            </w:r>
          </w:p>
        </w:tc>
        <w:tc>
          <w:tcPr>
            <w:tcW w:w="912" w:type="dxa"/>
            <w:tcBorders>
              <w:top w:val="outset" w:sz="6" w:space="0" w:color="auto"/>
              <w:left w:val="outset" w:sz="6" w:space="0" w:color="auto"/>
              <w:bottom w:val="outset" w:sz="6" w:space="0" w:color="auto"/>
              <w:right w:val="outset" w:sz="6" w:space="0" w:color="auto"/>
            </w:tcBorders>
            <w:hideMark/>
          </w:tcPr>
          <w:p w:rsidR="00C15A3D" w:rsidRPr="00F65964" w:rsidRDefault="00C15A3D" w:rsidP="00C15A3D">
            <w:pPr>
              <w:spacing w:before="100" w:beforeAutospacing="1" w:after="100" w:afterAutospacing="1" w:line="240" w:lineRule="auto"/>
              <w:jc w:val="right"/>
              <w:rPr>
                <w:rFonts w:eastAsia="Times New Roman" w:cs="Arial"/>
                <w:color w:val="000000"/>
                <w:sz w:val="20"/>
                <w:szCs w:val="20"/>
              </w:rPr>
            </w:pPr>
            <w:r w:rsidRPr="00F65964">
              <w:rPr>
                <w:rFonts w:eastAsia="Times New Roman" w:cs="Arial"/>
                <w:color w:val="000000"/>
                <w:sz w:val="20"/>
                <w:szCs w:val="20"/>
              </w:rPr>
              <w:t>%10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15A3D" w:rsidRPr="00F65964" w:rsidRDefault="00C15A3D" w:rsidP="00C15A3D">
            <w:pPr>
              <w:spacing w:after="0" w:line="240" w:lineRule="auto"/>
              <w:rPr>
                <w:rFonts w:eastAsia="Times New Roman" w:cs="Arial"/>
                <w:color w:val="000000"/>
                <w:sz w:val="20"/>
                <w:szCs w:val="20"/>
              </w:rPr>
            </w:pPr>
          </w:p>
        </w:tc>
      </w:tr>
      <w:tr w:rsidR="00C15A3D" w:rsidRPr="00F65964" w:rsidTr="00C15A3D">
        <w:trPr>
          <w:tblCellSpacing w:w="0" w:type="dxa"/>
        </w:trPr>
        <w:tc>
          <w:tcPr>
            <w:tcW w:w="588" w:type="dxa"/>
            <w:tcBorders>
              <w:top w:val="outset" w:sz="6" w:space="0" w:color="auto"/>
              <w:left w:val="outset" w:sz="6" w:space="0" w:color="auto"/>
              <w:bottom w:val="outset" w:sz="6" w:space="0" w:color="auto"/>
              <w:right w:val="outset" w:sz="6" w:space="0" w:color="auto"/>
            </w:tcBorders>
            <w:hideMark/>
          </w:tcPr>
          <w:p w:rsidR="00C15A3D" w:rsidRPr="00F65964" w:rsidRDefault="00C15A3D" w:rsidP="00C15A3D">
            <w:pPr>
              <w:spacing w:before="100" w:beforeAutospacing="1" w:after="100" w:afterAutospacing="1" w:line="240" w:lineRule="auto"/>
              <w:jc w:val="center"/>
              <w:rPr>
                <w:rFonts w:eastAsia="Times New Roman" w:cs="Arial"/>
                <w:color w:val="000000"/>
                <w:sz w:val="20"/>
                <w:szCs w:val="20"/>
              </w:rPr>
            </w:pPr>
            <w:r w:rsidRPr="00F65964">
              <w:rPr>
                <w:rFonts w:eastAsia="Times New Roman" w:cs="Arial"/>
                <w:color w:val="000000"/>
                <w:sz w:val="20"/>
                <w:szCs w:val="20"/>
              </w:rPr>
              <w:t>3.</w:t>
            </w:r>
          </w:p>
        </w:tc>
        <w:tc>
          <w:tcPr>
            <w:tcW w:w="4872" w:type="dxa"/>
            <w:tcBorders>
              <w:top w:val="outset" w:sz="6" w:space="0" w:color="auto"/>
              <w:left w:val="outset" w:sz="6" w:space="0" w:color="auto"/>
              <w:bottom w:val="outset" w:sz="6" w:space="0" w:color="auto"/>
              <w:right w:val="outset" w:sz="6" w:space="0" w:color="auto"/>
            </w:tcBorders>
            <w:hideMark/>
          </w:tcPr>
          <w:p w:rsidR="00C15A3D" w:rsidRPr="00F65964" w:rsidRDefault="00C15A3D" w:rsidP="00C15A3D">
            <w:pPr>
              <w:spacing w:before="100" w:beforeAutospacing="1" w:after="100" w:afterAutospacing="1" w:line="240" w:lineRule="auto"/>
              <w:rPr>
                <w:rFonts w:eastAsia="Times New Roman" w:cs="Arial"/>
                <w:color w:val="000000"/>
                <w:sz w:val="20"/>
                <w:szCs w:val="20"/>
              </w:rPr>
            </w:pPr>
            <w:r w:rsidRPr="00F65964">
              <w:rPr>
                <w:rFonts w:eastAsia="Times New Roman" w:cs="Arial"/>
                <w:color w:val="000000"/>
                <w:sz w:val="20"/>
                <w:szCs w:val="20"/>
              </w:rPr>
              <w:t>Self-evaluation Tests</w:t>
            </w:r>
          </w:p>
        </w:tc>
        <w:tc>
          <w:tcPr>
            <w:tcW w:w="912" w:type="dxa"/>
            <w:tcBorders>
              <w:top w:val="outset" w:sz="6" w:space="0" w:color="auto"/>
              <w:left w:val="outset" w:sz="6" w:space="0" w:color="auto"/>
              <w:bottom w:val="outset" w:sz="6" w:space="0" w:color="auto"/>
              <w:right w:val="outset" w:sz="6" w:space="0" w:color="auto"/>
            </w:tcBorders>
            <w:hideMark/>
          </w:tcPr>
          <w:p w:rsidR="00C15A3D" w:rsidRPr="00F65964" w:rsidRDefault="00C15A3D" w:rsidP="00C15A3D">
            <w:pPr>
              <w:spacing w:before="100" w:beforeAutospacing="1" w:after="100" w:afterAutospacing="1" w:line="240" w:lineRule="auto"/>
              <w:jc w:val="right"/>
              <w:rPr>
                <w:rFonts w:eastAsia="Times New Roman" w:cs="Arial"/>
                <w:color w:val="000000"/>
                <w:sz w:val="20"/>
                <w:szCs w:val="20"/>
              </w:rPr>
            </w:pPr>
            <w:r w:rsidRPr="00F65964">
              <w:rPr>
                <w:rFonts w:eastAsia="Times New Roman" w:cs="Arial"/>
                <w:color w:val="000000"/>
                <w:sz w:val="20"/>
                <w:szCs w:val="20"/>
              </w:rPr>
              <w:t>%10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15A3D" w:rsidRPr="00F65964" w:rsidRDefault="00C15A3D" w:rsidP="00C15A3D">
            <w:pPr>
              <w:spacing w:after="0" w:line="240" w:lineRule="auto"/>
              <w:rPr>
                <w:rFonts w:eastAsia="Times New Roman" w:cs="Arial"/>
                <w:color w:val="000000"/>
                <w:sz w:val="20"/>
                <w:szCs w:val="20"/>
              </w:rPr>
            </w:pPr>
          </w:p>
        </w:tc>
      </w:tr>
      <w:tr w:rsidR="00C15A3D" w:rsidRPr="00F65964" w:rsidTr="00C15A3D">
        <w:trPr>
          <w:tblCellSpacing w:w="0" w:type="dxa"/>
        </w:trPr>
        <w:tc>
          <w:tcPr>
            <w:tcW w:w="588" w:type="dxa"/>
            <w:tcBorders>
              <w:top w:val="outset" w:sz="6" w:space="0" w:color="auto"/>
              <w:left w:val="outset" w:sz="6" w:space="0" w:color="auto"/>
              <w:bottom w:val="outset" w:sz="6" w:space="0" w:color="auto"/>
              <w:right w:val="outset" w:sz="6" w:space="0" w:color="auto"/>
            </w:tcBorders>
            <w:hideMark/>
          </w:tcPr>
          <w:p w:rsidR="00C15A3D" w:rsidRPr="00F65964" w:rsidRDefault="00C15A3D" w:rsidP="00C15A3D">
            <w:pPr>
              <w:spacing w:before="100" w:beforeAutospacing="1" w:after="100" w:afterAutospacing="1" w:line="240" w:lineRule="auto"/>
              <w:jc w:val="center"/>
              <w:rPr>
                <w:rFonts w:eastAsia="Times New Roman" w:cs="Arial"/>
                <w:color w:val="000000"/>
                <w:sz w:val="20"/>
                <w:szCs w:val="20"/>
              </w:rPr>
            </w:pPr>
            <w:r w:rsidRPr="00F65964">
              <w:rPr>
                <w:rFonts w:eastAsia="Times New Roman" w:cs="Arial"/>
                <w:color w:val="000000"/>
                <w:sz w:val="20"/>
                <w:szCs w:val="20"/>
              </w:rPr>
              <w:t>4.</w:t>
            </w:r>
          </w:p>
        </w:tc>
        <w:tc>
          <w:tcPr>
            <w:tcW w:w="4872" w:type="dxa"/>
            <w:tcBorders>
              <w:top w:val="outset" w:sz="6" w:space="0" w:color="auto"/>
              <w:left w:val="outset" w:sz="6" w:space="0" w:color="auto"/>
              <w:bottom w:val="outset" w:sz="6" w:space="0" w:color="auto"/>
              <w:right w:val="outset" w:sz="6" w:space="0" w:color="auto"/>
            </w:tcBorders>
            <w:hideMark/>
          </w:tcPr>
          <w:p w:rsidR="00C15A3D" w:rsidRPr="00F65964" w:rsidRDefault="00C15A3D" w:rsidP="00C15A3D">
            <w:pPr>
              <w:spacing w:before="100" w:beforeAutospacing="1" w:after="100" w:afterAutospacing="1" w:line="240" w:lineRule="auto"/>
              <w:rPr>
                <w:rFonts w:eastAsia="Times New Roman" w:cs="Arial"/>
                <w:color w:val="000000"/>
                <w:sz w:val="20"/>
                <w:szCs w:val="20"/>
              </w:rPr>
            </w:pPr>
            <w:r w:rsidRPr="00F65964">
              <w:rPr>
                <w:rFonts w:eastAsia="Times New Roman" w:cs="Arial"/>
                <w:color w:val="000000"/>
                <w:sz w:val="20"/>
                <w:szCs w:val="20"/>
              </w:rPr>
              <w:t>Midterm Exam</w:t>
            </w:r>
          </w:p>
        </w:tc>
        <w:tc>
          <w:tcPr>
            <w:tcW w:w="912" w:type="dxa"/>
            <w:tcBorders>
              <w:top w:val="outset" w:sz="6" w:space="0" w:color="auto"/>
              <w:left w:val="outset" w:sz="6" w:space="0" w:color="auto"/>
              <w:bottom w:val="outset" w:sz="6" w:space="0" w:color="auto"/>
              <w:right w:val="outset" w:sz="6" w:space="0" w:color="auto"/>
            </w:tcBorders>
            <w:hideMark/>
          </w:tcPr>
          <w:p w:rsidR="00C15A3D" w:rsidRPr="00F65964" w:rsidRDefault="00C15A3D" w:rsidP="00C15A3D">
            <w:pPr>
              <w:spacing w:before="100" w:beforeAutospacing="1" w:after="100" w:afterAutospacing="1" w:line="240" w:lineRule="auto"/>
              <w:jc w:val="right"/>
              <w:rPr>
                <w:rFonts w:eastAsia="Times New Roman" w:cs="Arial"/>
                <w:color w:val="000000"/>
                <w:sz w:val="20"/>
                <w:szCs w:val="20"/>
              </w:rPr>
            </w:pPr>
            <w:r w:rsidRPr="00F65964">
              <w:rPr>
                <w:rFonts w:eastAsia="Times New Roman" w:cs="Arial"/>
                <w:color w:val="000000"/>
                <w:sz w:val="20"/>
                <w:szCs w:val="20"/>
              </w:rPr>
              <w:t>%70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15A3D" w:rsidRPr="00F65964" w:rsidRDefault="00C15A3D" w:rsidP="00C15A3D">
            <w:pPr>
              <w:spacing w:after="0" w:line="240" w:lineRule="auto"/>
              <w:rPr>
                <w:rFonts w:eastAsia="Times New Roman" w:cs="Arial"/>
                <w:color w:val="000000"/>
                <w:sz w:val="20"/>
                <w:szCs w:val="20"/>
              </w:rPr>
            </w:pPr>
          </w:p>
        </w:tc>
      </w:tr>
      <w:tr w:rsidR="00C15A3D" w:rsidRPr="00F65964" w:rsidTr="00C15A3D">
        <w:trPr>
          <w:tblCellSpacing w:w="0" w:type="dxa"/>
        </w:trPr>
        <w:tc>
          <w:tcPr>
            <w:tcW w:w="588" w:type="dxa"/>
            <w:tcBorders>
              <w:top w:val="outset" w:sz="6" w:space="0" w:color="auto"/>
              <w:left w:val="outset" w:sz="6" w:space="0" w:color="auto"/>
              <w:bottom w:val="outset" w:sz="6" w:space="0" w:color="auto"/>
              <w:right w:val="outset" w:sz="6" w:space="0" w:color="auto"/>
            </w:tcBorders>
            <w:hideMark/>
          </w:tcPr>
          <w:p w:rsidR="00C15A3D" w:rsidRPr="00F65964" w:rsidRDefault="00C15A3D" w:rsidP="00C15A3D">
            <w:pPr>
              <w:spacing w:before="100" w:beforeAutospacing="1" w:after="100" w:afterAutospacing="1" w:line="240" w:lineRule="auto"/>
              <w:jc w:val="center"/>
              <w:rPr>
                <w:rFonts w:eastAsia="Times New Roman" w:cs="Arial"/>
                <w:color w:val="000000"/>
                <w:sz w:val="20"/>
                <w:szCs w:val="20"/>
              </w:rPr>
            </w:pPr>
            <w:r w:rsidRPr="00F65964">
              <w:rPr>
                <w:rFonts w:eastAsia="Times New Roman" w:cs="Arial"/>
                <w:color w:val="000000"/>
                <w:sz w:val="20"/>
                <w:szCs w:val="20"/>
              </w:rPr>
              <w:t> </w:t>
            </w:r>
          </w:p>
        </w:tc>
        <w:tc>
          <w:tcPr>
            <w:tcW w:w="4872" w:type="dxa"/>
            <w:tcBorders>
              <w:top w:val="outset" w:sz="6" w:space="0" w:color="auto"/>
              <w:left w:val="outset" w:sz="6" w:space="0" w:color="auto"/>
              <w:bottom w:val="outset" w:sz="6" w:space="0" w:color="auto"/>
              <w:right w:val="outset" w:sz="6" w:space="0" w:color="auto"/>
            </w:tcBorders>
            <w:hideMark/>
          </w:tcPr>
          <w:p w:rsidR="00C15A3D" w:rsidRPr="00F65964" w:rsidRDefault="00C15A3D" w:rsidP="00C15A3D">
            <w:pPr>
              <w:spacing w:before="100" w:beforeAutospacing="1" w:after="100" w:afterAutospacing="1" w:line="240" w:lineRule="auto"/>
              <w:jc w:val="right"/>
              <w:rPr>
                <w:rFonts w:eastAsia="Times New Roman" w:cs="Arial"/>
                <w:color w:val="000000"/>
                <w:sz w:val="20"/>
                <w:szCs w:val="20"/>
              </w:rPr>
            </w:pPr>
            <w:r w:rsidRPr="00F65964">
              <w:rPr>
                <w:rFonts w:eastAsia="Times New Roman" w:cs="Arial"/>
                <w:b/>
                <w:bCs/>
                <w:color w:val="000000"/>
                <w:sz w:val="20"/>
                <w:szCs w:val="20"/>
              </w:rPr>
              <w:t>The midterm evaluation grade</w:t>
            </w:r>
          </w:p>
        </w:tc>
        <w:tc>
          <w:tcPr>
            <w:tcW w:w="912" w:type="dxa"/>
            <w:tcBorders>
              <w:top w:val="outset" w:sz="6" w:space="0" w:color="auto"/>
              <w:left w:val="outset" w:sz="6" w:space="0" w:color="auto"/>
              <w:bottom w:val="outset" w:sz="6" w:space="0" w:color="auto"/>
              <w:right w:val="outset" w:sz="6" w:space="0" w:color="auto"/>
            </w:tcBorders>
            <w:hideMark/>
          </w:tcPr>
          <w:p w:rsidR="00C15A3D" w:rsidRPr="00F65964" w:rsidRDefault="00C15A3D" w:rsidP="00C15A3D">
            <w:pPr>
              <w:spacing w:before="100" w:beforeAutospacing="1" w:after="100" w:afterAutospacing="1" w:line="240" w:lineRule="auto"/>
              <w:jc w:val="right"/>
              <w:rPr>
                <w:rFonts w:eastAsia="Times New Roman" w:cs="Arial"/>
                <w:color w:val="000000"/>
                <w:sz w:val="20"/>
                <w:szCs w:val="20"/>
              </w:rPr>
            </w:pPr>
            <w:r w:rsidRPr="00F65964">
              <w:rPr>
                <w:rFonts w:eastAsia="Times New Roman" w:cs="Arial"/>
                <w:color w:val="000000"/>
                <w:sz w:val="20"/>
                <w:szCs w:val="20"/>
              </w:rPr>
              <w:t>%100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15A3D" w:rsidRPr="00F65964" w:rsidRDefault="00C15A3D" w:rsidP="00C15A3D">
            <w:pPr>
              <w:spacing w:after="0" w:line="240" w:lineRule="auto"/>
              <w:rPr>
                <w:rFonts w:eastAsia="Times New Roman" w:cs="Arial"/>
                <w:color w:val="000000"/>
                <w:sz w:val="20"/>
                <w:szCs w:val="20"/>
              </w:rPr>
            </w:pPr>
          </w:p>
        </w:tc>
      </w:tr>
      <w:tr w:rsidR="00C15A3D" w:rsidRPr="00F65964" w:rsidTr="00C15A3D">
        <w:trPr>
          <w:tblCellSpacing w:w="0" w:type="dxa"/>
        </w:trPr>
        <w:tc>
          <w:tcPr>
            <w:tcW w:w="7080" w:type="dxa"/>
            <w:gridSpan w:val="4"/>
            <w:tcBorders>
              <w:top w:val="outset" w:sz="6" w:space="0" w:color="auto"/>
              <w:left w:val="outset" w:sz="6" w:space="0" w:color="auto"/>
              <w:bottom w:val="outset" w:sz="6" w:space="0" w:color="auto"/>
              <w:right w:val="outset" w:sz="6" w:space="0" w:color="auto"/>
            </w:tcBorders>
            <w:hideMark/>
          </w:tcPr>
          <w:p w:rsidR="00C15A3D" w:rsidRPr="00F65964" w:rsidRDefault="00C15A3D" w:rsidP="00C15A3D">
            <w:pPr>
              <w:spacing w:before="100" w:beforeAutospacing="1" w:after="100" w:afterAutospacing="1" w:line="240" w:lineRule="auto"/>
              <w:jc w:val="right"/>
              <w:rPr>
                <w:rFonts w:eastAsia="Times New Roman" w:cs="Arial"/>
                <w:color w:val="000000"/>
                <w:sz w:val="20"/>
                <w:szCs w:val="20"/>
              </w:rPr>
            </w:pPr>
            <w:r w:rsidRPr="00F65964">
              <w:rPr>
                <w:rFonts w:eastAsia="Times New Roman" w:cs="Arial"/>
                <w:color w:val="000000"/>
                <w:sz w:val="20"/>
                <w:szCs w:val="20"/>
              </w:rPr>
              <w:t> </w:t>
            </w:r>
          </w:p>
        </w:tc>
      </w:tr>
      <w:tr w:rsidR="00C15A3D" w:rsidRPr="00F65964" w:rsidTr="00C15A3D">
        <w:trPr>
          <w:tblCellSpacing w:w="0" w:type="dxa"/>
        </w:trPr>
        <w:tc>
          <w:tcPr>
            <w:tcW w:w="6372" w:type="dxa"/>
            <w:gridSpan w:val="3"/>
            <w:tcBorders>
              <w:top w:val="outset" w:sz="6" w:space="0" w:color="auto"/>
              <w:left w:val="outset" w:sz="6" w:space="0" w:color="auto"/>
              <w:bottom w:val="outset" w:sz="6" w:space="0" w:color="auto"/>
              <w:right w:val="outset" w:sz="6" w:space="0" w:color="auto"/>
            </w:tcBorders>
            <w:hideMark/>
          </w:tcPr>
          <w:p w:rsidR="00C15A3D" w:rsidRPr="00F65964" w:rsidRDefault="00C15A3D" w:rsidP="00C15A3D">
            <w:pPr>
              <w:spacing w:before="100" w:beforeAutospacing="1" w:after="100" w:afterAutospacing="1" w:line="240" w:lineRule="auto"/>
              <w:rPr>
                <w:rFonts w:eastAsia="Times New Roman" w:cs="Arial"/>
                <w:color w:val="000000"/>
                <w:sz w:val="20"/>
                <w:szCs w:val="20"/>
              </w:rPr>
            </w:pPr>
            <w:r w:rsidRPr="00F65964">
              <w:rPr>
                <w:rFonts w:eastAsia="Times New Roman" w:cs="Arial"/>
                <w:b/>
                <w:bCs/>
                <w:color w:val="000000"/>
                <w:sz w:val="20"/>
                <w:szCs w:val="20"/>
              </w:rPr>
              <w:t>End-of-term Evaluation (Modules 4-5-6 and 7)</w:t>
            </w:r>
          </w:p>
        </w:tc>
        <w:tc>
          <w:tcPr>
            <w:tcW w:w="696" w:type="dxa"/>
            <w:tcBorders>
              <w:top w:val="outset" w:sz="6" w:space="0" w:color="auto"/>
              <w:left w:val="outset" w:sz="6" w:space="0" w:color="auto"/>
              <w:bottom w:val="outset" w:sz="6" w:space="0" w:color="auto"/>
              <w:right w:val="outset" w:sz="6" w:space="0" w:color="auto"/>
            </w:tcBorders>
            <w:hideMark/>
          </w:tcPr>
          <w:p w:rsidR="00C15A3D" w:rsidRPr="00F65964" w:rsidRDefault="00C15A3D" w:rsidP="00C15A3D">
            <w:pPr>
              <w:spacing w:before="100" w:beforeAutospacing="1" w:after="100" w:afterAutospacing="1" w:line="240" w:lineRule="auto"/>
              <w:jc w:val="center"/>
              <w:rPr>
                <w:rFonts w:eastAsia="Times New Roman" w:cs="Arial"/>
                <w:color w:val="000000"/>
                <w:sz w:val="20"/>
                <w:szCs w:val="20"/>
              </w:rPr>
            </w:pPr>
            <w:r w:rsidRPr="00F65964">
              <w:rPr>
                <w:rFonts w:eastAsia="Times New Roman" w:cs="Arial"/>
                <w:b/>
                <w:bCs/>
                <w:color w:val="000000"/>
                <w:sz w:val="20"/>
                <w:szCs w:val="20"/>
              </w:rPr>
              <w:t>%60</w:t>
            </w:r>
          </w:p>
        </w:tc>
      </w:tr>
      <w:tr w:rsidR="00C15A3D" w:rsidRPr="00F65964" w:rsidTr="00C15A3D">
        <w:trPr>
          <w:tblCellSpacing w:w="0" w:type="dxa"/>
        </w:trPr>
        <w:tc>
          <w:tcPr>
            <w:tcW w:w="588" w:type="dxa"/>
            <w:tcBorders>
              <w:top w:val="outset" w:sz="6" w:space="0" w:color="auto"/>
              <w:left w:val="outset" w:sz="6" w:space="0" w:color="auto"/>
              <w:bottom w:val="outset" w:sz="6" w:space="0" w:color="auto"/>
              <w:right w:val="outset" w:sz="6" w:space="0" w:color="auto"/>
            </w:tcBorders>
            <w:hideMark/>
          </w:tcPr>
          <w:p w:rsidR="00C15A3D" w:rsidRPr="00F65964" w:rsidRDefault="00C15A3D" w:rsidP="00C15A3D">
            <w:pPr>
              <w:spacing w:before="100" w:beforeAutospacing="1" w:after="100" w:afterAutospacing="1" w:line="240" w:lineRule="auto"/>
              <w:jc w:val="center"/>
              <w:rPr>
                <w:rFonts w:eastAsia="Times New Roman" w:cs="Arial"/>
                <w:color w:val="000000"/>
                <w:sz w:val="20"/>
                <w:szCs w:val="20"/>
              </w:rPr>
            </w:pPr>
            <w:r w:rsidRPr="00F65964">
              <w:rPr>
                <w:rFonts w:eastAsia="Times New Roman" w:cs="Arial"/>
                <w:color w:val="000000"/>
                <w:sz w:val="20"/>
                <w:szCs w:val="20"/>
              </w:rPr>
              <w:t>1.</w:t>
            </w:r>
          </w:p>
        </w:tc>
        <w:tc>
          <w:tcPr>
            <w:tcW w:w="4872" w:type="dxa"/>
            <w:tcBorders>
              <w:top w:val="outset" w:sz="6" w:space="0" w:color="auto"/>
              <w:left w:val="outset" w:sz="6" w:space="0" w:color="auto"/>
              <w:bottom w:val="outset" w:sz="6" w:space="0" w:color="auto"/>
              <w:right w:val="outset" w:sz="6" w:space="0" w:color="auto"/>
            </w:tcBorders>
            <w:hideMark/>
          </w:tcPr>
          <w:p w:rsidR="00C15A3D" w:rsidRPr="00F65964" w:rsidRDefault="00C15A3D" w:rsidP="00C15A3D">
            <w:pPr>
              <w:spacing w:before="100" w:beforeAutospacing="1" w:after="100" w:afterAutospacing="1" w:line="240" w:lineRule="auto"/>
              <w:rPr>
                <w:rFonts w:eastAsia="Times New Roman" w:cs="Arial"/>
                <w:color w:val="000000"/>
                <w:sz w:val="20"/>
                <w:szCs w:val="20"/>
              </w:rPr>
            </w:pPr>
            <w:r w:rsidRPr="00F65964">
              <w:rPr>
                <w:rFonts w:eastAsia="Times New Roman" w:cs="Arial"/>
                <w:color w:val="000000"/>
                <w:sz w:val="20"/>
                <w:szCs w:val="20"/>
              </w:rPr>
              <w:t>Book chapters</w:t>
            </w:r>
          </w:p>
        </w:tc>
        <w:tc>
          <w:tcPr>
            <w:tcW w:w="912" w:type="dxa"/>
            <w:tcBorders>
              <w:top w:val="outset" w:sz="6" w:space="0" w:color="auto"/>
              <w:left w:val="outset" w:sz="6" w:space="0" w:color="auto"/>
              <w:bottom w:val="outset" w:sz="6" w:space="0" w:color="auto"/>
              <w:right w:val="outset" w:sz="6" w:space="0" w:color="auto"/>
            </w:tcBorders>
            <w:hideMark/>
          </w:tcPr>
          <w:p w:rsidR="00C15A3D" w:rsidRPr="00F65964" w:rsidRDefault="00C15A3D" w:rsidP="00C15A3D">
            <w:pPr>
              <w:spacing w:before="100" w:beforeAutospacing="1" w:after="100" w:afterAutospacing="1" w:line="240" w:lineRule="auto"/>
              <w:jc w:val="right"/>
              <w:rPr>
                <w:rFonts w:eastAsia="Times New Roman" w:cs="Arial"/>
                <w:color w:val="000000"/>
                <w:sz w:val="20"/>
                <w:szCs w:val="20"/>
              </w:rPr>
            </w:pPr>
            <w:r w:rsidRPr="00F65964">
              <w:rPr>
                <w:rFonts w:eastAsia="Times New Roman" w:cs="Arial"/>
                <w:color w:val="000000"/>
                <w:sz w:val="20"/>
                <w:szCs w:val="20"/>
              </w:rPr>
              <w:t>%10</w:t>
            </w:r>
          </w:p>
        </w:tc>
        <w:tc>
          <w:tcPr>
            <w:tcW w:w="696" w:type="dxa"/>
            <w:vMerge w:val="restart"/>
            <w:tcBorders>
              <w:top w:val="outset" w:sz="6" w:space="0" w:color="auto"/>
              <w:left w:val="outset" w:sz="6" w:space="0" w:color="auto"/>
              <w:bottom w:val="outset" w:sz="6" w:space="0" w:color="auto"/>
              <w:right w:val="outset" w:sz="6" w:space="0" w:color="auto"/>
            </w:tcBorders>
            <w:hideMark/>
          </w:tcPr>
          <w:p w:rsidR="00C15A3D" w:rsidRPr="00F65964" w:rsidRDefault="00C15A3D" w:rsidP="00C15A3D">
            <w:pPr>
              <w:spacing w:before="100" w:beforeAutospacing="1" w:after="100" w:afterAutospacing="1" w:line="240" w:lineRule="auto"/>
              <w:jc w:val="right"/>
              <w:rPr>
                <w:rFonts w:eastAsia="Times New Roman" w:cs="Arial"/>
                <w:color w:val="000000"/>
                <w:sz w:val="20"/>
                <w:szCs w:val="20"/>
              </w:rPr>
            </w:pPr>
            <w:r w:rsidRPr="00F65964">
              <w:rPr>
                <w:rFonts w:eastAsia="Times New Roman" w:cs="Arial"/>
                <w:color w:val="000000"/>
                <w:sz w:val="20"/>
                <w:szCs w:val="20"/>
              </w:rPr>
              <w:t> </w:t>
            </w:r>
          </w:p>
        </w:tc>
      </w:tr>
      <w:tr w:rsidR="00C15A3D" w:rsidRPr="00F65964" w:rsidTr="00C15A3D">
        <w:trPr>
          <w:tblCellSpacing w:w="0" w:type="dxa"/>
        </w:trPr>
        <w:tc>
          <w:tcPr>
            <w:tcW w:w="588" w:type="dxa"/>
            <w:tcBorders>
              <w:top w:val="outset" w:sz="6" w:space="0" w:color="auto"/>
              <w:left w:val="outset" w:sz="6" w:space="0" w:color="auto"/>
              <w:bottom w:val="outset" w:sz="6" w:space="0" w:color="auto"/>
              <w:right w:val="outset" w:sz="6" w:space="0" w:color="auto"/>
            </w:tcBorders>
            <w:hideMark/>
          </w:tcPr>
          <w:p w:rsidR="00C15A3D" w:rsidRPr="00F65964" w:rsidRDefault="00C15A3D" w:rsidP="00C15A3D">
            <w:pPr>
              <w:spacing w:before="100" w:beforeAutospacing="1" w:after="100" w:afterAutospacing="1" w:line="240" w:lineRule="auto"/>
              <w:jc w:val="center"/>
              <w:rPr>
                <w:rFonts w:eastAsia="Times New Roman" w:cs="Arial"/>
                <w:color w:val="000000"/>
                <w:sz w:val="20"/>
                <w:szCs w:val="20"/>
              </w:rPr>
            </w:pPr>
            <w:r w:rsidRPr="00F65964">
              <w:rPr>
                <w:rFonts w:eastAsia="Times New Roman" w:cs="Arial"/>
                <w:color w:val="000000"/>
                <w:sz w:val="20"/>
                <w:szCs w:val="20"/>
              </w:rPr>
              <w:t>2.</w:t>
            </w:r>
          </w:p>
        </w:tc>
        <w:tc>
          <w:tcPr>
            <w:tcW w:w="4872" w:type="dxa"/>
            <w:tcBorders>
              <w:top w:val="outset" w:sz="6" w:space="0" w:color="auto"/>
              <w:left w:val="outset" w:sz="6" w:space="0" w:color="auto"/>
              <w:bottom w:val="outset" w:sz="6" w:space="0" w:color="auto"/>
              <w:right w:val="outset" w:sz="6" w:space="0" w:color="auto"/>
            </w:tcBorders>
            <w:hideMark/>
          </w:tcPr>
          <w:p w:rsidR="00C15A3D" w:rsidRPr="00F65964" w:rsidRDefault="00C15A3D" w:rsidP="00C15A3D">
            <w:pPr>
              <w:spacing w:before="100" w:beforeAutospacing="1" w:after="100" w:afterAutospacing="1" w:line="240" w:lineRule="auto"/>
              <w:rPr>
                <w:rFonts w:eastAsia="Times New Roman" w:cs="Arial"/>
                <w:color w:val="000000"/>
                <w:sz w:val="20"/>
                <w:szCs w:val="20"/>
              </w:rPr>
            </w:pPr>
            <w:r w:rsidRPr="00F65964">
              <w:rPr>
                <w:rFonts w:eastAsia="Times New Roman" w:cs="Arial"/>
                <w:color w:val="000000"/>
                <w:sz w:val="20"/>
                <w:szCs w:val="20"/>
              </w:rPr>
              <w:t>Videos</w:t>
            </w:r>
          </w:p>
        </w:tc>
        <w:tc>
          <w:tcPr>
            <w:tcW w:w="912" w:type="dxa"/>
            <w:tcBorders>
              <w:top w:val="outset" w:sz="6" w:space="0" w:color="auto"/>
              <w:left w:val="outset" w:sz="6" w:space="0" w:color="auto"/>
              <w:bottom w:val="outset" w:sz="6" w:space="0" w:color="auto"/>
              <w:right w:val="outset" w:sz="6" w:space="0" w:color="auto"/>
            </w:tcBorders>
            <w:hideMark/>
          </w:tcPr>
          <w:p w:rsidR="00C15A3D" w:rsidRPr="00F65964" w:rsidRDefault="00C15A3D" w:rsidP="00C15A3D">
            <w:pPr>
              <w:spacing w:before="100" w:beforeAutospacing="1" w:after="100" w:afterAutospacing="1" w:line="240" w:lineRule="auto"/>
              <w:jc w:val="right"/>
              <w:rPr>
                <w:rFonts w:eastAsia="Times New Roman" w:cs="Arial"/>
                <w:color w:val="000000"/>
                <w:sz w:val="20"/>
                <w:szCs w:val="20"/>
              </w:rPr>
            </w:pPr>
            <w:r w:rsidRPr="00F65964">
              <w:rPr>
                <w:rFonts w:eastAsia="Times New Roman" w:cs="Arial"/>
                <w:color w:val="000000"/>
                <w:sz w:val="20"/>
                <w:szCs w:val="20"/>
              </w:rPr>
              <w:t>%10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15A3D" w:rsidRPr="00F65964" w:rsidRDefault="00C15A3D" w:rsidP="00C15A3D">
            <w:pPr>
              <w:spacing w:after="0" w:line="240" w:lineRule="auto"/>
              <w:rPr>
                <w:rFonts w:eastAsia="Times New Roman" w:cs="Arial"/>
                <w:color w:val="000000"/>
                <w:sz w:val="20"/>
                <w:szCs w:val="20"/>
              </w:rPr>
            </w:pPr>
          </w:p>
        </w:tc>
      </w:tr>
      <w:tr w:rsidR="00C15A3D" w:rsidRPr="00F65964" w:rsidTr="00C15A3D">
        <w:trPr>
          <w:tblCellSpacing w:w="0" w:type="dxa"/>
        </w:trPr>
        <w:tc>
          <w:tcPr>
            <w:tcW w:w="588" w:type="dxa"/>
            <w:tcBorders>
              <w:top w:val="outset" w:sz="6" w:space="0" w:color="auto"/>
              <w:left w:val="outset" w:sz="6" w:space="0" w:color="auto"/>
              <w:bottom w:val="outset" w:sz="6" w:space="0" w:color="auto"/>
              <w:right w:val="outset" w:sz="6" w:space="0" w:color="auto"/>
            </w:tcBorders>
            <w:hideMark/>
          </w:tcPr>
          <w:p w:rsidR="00C15A3D" w:rsidRPr="00F65964" w:rsidRDefault="00C15A3D" w:rsidP="00C15A3D">
            <w:pPr>
              <w:spacing w:before="100" w:beforeAutospacing="1" w:after="100" w:afterAutospacing="1" w:line="240" w:lineRule="auto"/>
              <w:jc w:val="center"/>
              <w:rPr>
                <w:rFonts w:eastAsia="Times New Roman" w:cs="Arial"/>
                <w:color w:val="000000"/>
                <w:sz w:val="20"/>
                <w:szCs w:val="20"/>
              </w:rPr>
            </w:pPr>
            <w:r w:rsidRPr="00F65964">
              <w:rPr>
                <w:rFonts w:eastAsia="Times New Roman" w:cs="Arial"/>
                <w:color w:val="000000"/>
                <w:sz w:val="20"/>
                <w:szCs w:val="20"/>
              </w:rPr>
              <w:t>3.</w:t>
            </w:r>
          </w:p>
        </w:tc>
        <w:tc>
          <w:tcPr>
            <w:tcW w:w="4872" w:type="dxa"/>
            <w:tcBorders>
              <w:top w:val="outset" w:sz="6" w:space="0" w:color="auto"/>
              <w:left w:val="outset" w:sz="6" w:space="0" w:color="auto"/>
              <w:bottom w:val="outset" w:sz="6" w:space="0" w:color="auto"/>
              <w:right w:val="outset" w:sz="6" w:space="0" w:color="auto"/>
            </w:tcBorders>
            <w:hideMark/>
          </w:tcPr>
          <w:p w:rsidR="00C15A3D" w:rsidRPr="00F65964" w:rsidRDefault="00C15A3D" w:rsidP="00C15A3D">
            <w:pPr>
              <w:spacing w:before="100" w:beforeAutospacing="1" w:after="100" w:afterAutospacing="1" w:line="240" w:lineRule="auto"/>
              <w:rPr>
                <w:rFonts w:eastAsia="Times New Roman" w:cs="Arial"/>
                <w:color w:val="000000"/>
                <w:sz w:val="20"/>
                <w:szCs w:val="20"/>
              </w:rPr>
            </w:pPr>
            <w:r w:rsidRPr="00F65964">
              <w:rPr>
                <w:rFonts w:eastAsia="Times New Roman" w:cs="Arial"/>
                <w:color w:val="000000"/>
                <w:sz w:val="20"/>
                <w:szCs w:val="20"/>
              </w:rPr>
              <w:t>Self-evaluation Tests</w:t>
            </w:r>
          </w:p>
        </w:tc>
        <w:tc>
          <w:tcPr>
            <w:tcW w:w="912" w:type="dxa"/>
            <w:tcBorders>
              <w:top w:val="outset" w:sz="6" w:space="0" w:color="auto"/>
              <w:left w:val="outset" w:sz="6" w:space="0" w:color="auto"/>
              <w:bottom w:val="outset" w:sz="6" w:space="0" w:color="auto"/>
              <w:right w:val="outset" w:sz="6" w:space="0" w:color="auto"/>
            </w:tcBorders>
            <w:hideMark/>
          </w:tcPr>
          <w:p w:rsidR="00C15A3D" w:rsidRPr="00F65964" w:rsidRDefault="00C15A3D" w:rsidP="00C15A3D">
            <w:pPr>
              <w:spacing w:before="100" w:beforeAutospacing="1" w:after="100" w:afterAutospacing="1" w:line="240" w:lineRule="auto"/>
              <w:jc w:val="right"/>
              <w:rPr>
                <w:rFonts w:eastAsia="Times New Roman" w:cs="Arial"/>
                <w:color w:val="000000"/>
                <w:sz w:val="20"/>
                <w:szCs w:val="20"/>
              </w:rPr>
            </w:pPr>
            <w:r w:rsidRPr="00F65964">
              <w:rPr>
                <w:rFonts w:eastAsia="Times New Roman" w:cs="Arial"/>
                <w:color w:val="000000"/>
                <w:sz w:val="20"/>
                <w:szCs w:val="20"/>
              </w:rPr>
              <w:t>%10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15A3D" w:rsidRPr="00F65964" w:rsidRDefault="00C15A3D" w:rsidP="00C15A3D">
            <w:pPr>
              <w:spacing w:after="0" w:line="240" w:lineRule="auto"/>
              <w:rPr>
                <w:rFonts w:eastAsia="Times New Roman" w:cs="Arial"/>
                <w:color w:val="000000"/>
                <w:sz w:val="20"/>
                <w:szCs w:val="20"/>
              </w:rPr>
            </w:pPr>
          </w:p>
        </w:tc>
      </w:tr>
      <w:tr w:rsidR="00C15A3D" w:rsidRPr="00F65964" w:rsidTr="00C15A3D">
        <w:trPr>
          <w:tblCellSpacing w:w="0" w:type="dxa"/>
        </w:trPr>
        <w:tc>
          <w:tcPr>
            <w:tcW w:w="588" w:type="dxa"/>
            <w:tcBorders>
              <w:top w:val="outset" w:sz="6" w:space="0" w:color="auto"/>
              <w:left w:val="outset" w:sz="6" w:space="0" w:color="auto"/>
              <w:bottom w:val="outset" w:sz="6" w:space="0" w:color="auto"/>
              <w:right w:val="outset" w:sz="6" w:space="0" w:color="auto"/>
            </w:tcBorders>
            <w:hideMark/>
          </w:tcPr>
          <w:p w:rsidR="00C15A3D" w:rsidRPr="00F65964" w:rsidRDefault="00C15A3D" w:rsidP="00C15A3D">
            <w:pPr>
              <w:spacing w:before="100" w:beforeAutospacing="1" w:after="100" w:afterAutospacing="1" w:line="240" w:lineRule="auto"/>
              <w:jc w:val="center"/>
              <w:rPr>
                <w:rFonts w:eastAsia="Times New Roman" w:cs="Arial"/>
                <w:color w:val="000000"/>
                <w:sz w:val="20"/>
                <w:szCs w:val="20"/>
              </w:rPr>
            </w:pPr>
            <w:r w:rsidRPr="00F65964">
              <w:rPr>
                <w:rFonts w:eastAsia="Times New Roman" w:cs="Arial"/>
                <w:color w:val="000000"/>
                <w:sz w:val="20"/>
                <w:szCs w:val="20"/>
              </w:rPr>
              <w:t>4.</w:t>
            </w:r>
          </w:p>
        </w:tc>
        <w:tc>
          <w:tcPr>
            <w:tcW w:w="4872" w:type="dxa"/>
            <w:tcBorders>
              <w:top w:val="outset" w:sz="6" w:space="0" w:color="auto"/>
              <w:left w:val="outset" w:sz="6" w:space="0" w:color="auto"/>
              <w:bottom w:val="outset" w:sz="6" w:space="0" w:color="auto"/>
              <w:right w:val="outset" w:sz="6" w:space="0" w:color="auto"/>
            </w:tcBorders>
            <w:hideMark/>
          </w:tcPr>
          <w:p w:rsidR="00C15A3D" w:rsidRPr="00F65964" w:rsidRDefault="00C15A3D" w:rsidP="00C15A3D">
            <w:pPr>
              <w:spacing w:before="100" w:beforeAutospacing="1" w:after="100" w:afterAutospacing="1" w:line="240" w:lineRule="auto"/>
              <w:rPr>
                <w:rFonts w:eastAsia="Times New Roman" w:cs="Arial"/>
                <w:color w:val="000000"/>
                <w:sz w:val="20"/>
                <w:szCs w:val="20"/>
              </w:rPr>
            </w:pPr>
            <w:r w:rsidRPr="00F65964">
              <w:rPr>
                <w:rFonts w:eastAsia="Times New Roman" w:cs="Arial"/>
                <w:color w:val="000000"/>
                <w:sz w:val="20"/>
                <w:szCs w:val="20"/>
              </w:rPr>
              <w:t>Final Exam</w:t>
            </w:r>
          </w:p>
        </w:tc>
        <w:tc>
          <w:tcPr>
            <w:tcW w:w="912" w:type="dxa"/>
            <w:tcBorders>
              <w:top w:val="outset" w:sz="6" w:space="0" w:color="auto"/>
              <w:left w:val="outset" w:sz="6" w:space="0" w:color="auto"/>
              <w:bottom w:val="outset" w:sz="6" w:space="0" w:color="auto"/>
              <w:right w:val="outset" w:sz="6" w:space="0" w:color="auto"/>
            </w:tcBorders>
            <w:hideMark/>
          </w:tcPr>
          <w:p w:rsidR="00C15A3D" w:rsidRPr="00F65964" w:rsidRDefault="00C15A3D" w:rsidP="00C15A3D">
            <w:pPr>
              <w:spacing w:before="100" w:beforeAutospacing="1" w:after="100" w:afterAutospacing="1" w:line="240" w:lineRule="auto"/>
              <w:jc w:val="right"/>
              <w:rPr>
                <w:rFonts w:eastAsia="Times New Roman" w:cs="Arial"/>
                <w:color w:val="000000"/>
                <w:sz w:val="20"/>
                <w:szCs w:val="20"/>
              </w:rPr>
            </w:pPr>
            <w:r w:rsidRPr="00F65964">
              <w:rPr>
                <w:rFonts w:eastAsia="Times New Roman" w:cs="Arial"/>
                <w:color w:val="000000"/>
                <w:sz w:val="20"/>
                <w:szCs w:val="20"/>
              </w:rPr>
              <w:t>%70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15A3D" w:rsidRPr="00F65964" w:rsidRDefault="00C15A3D" w:rsidP="00C15A3D">
            <w:pPr>
              <w:spacing w:after="0" w:line="240" w:lineRule="auto"/>
              <w:rPr>
                <w:rFonts w:eastAsia="Times New Roman" w:cs="Arial"/>
                <w:color w:val="000000"/>
                <w:sz w:val="20"/>
                <w:szCs w:val="20"/>
              </w:rPr>
            </w:pPr>
          </w:p>
        </w:tc>
      </w:tr>
      <w:tr w:rsidR="00C15A3D" w:rsidRPr="00F65964" w:rsidTr="00C15A3D">
        <w:trPr>
          <w:tblCellSpacing w:w="0" w:type="dxa"/>
        </w:trPr>
        <w:tc>
          <w:tcPr>
            <w:tcW w:w="588" w:type="dxa"/>
            <w:tcBorders>
              <w:top w:val="outset" w:sz="6" w:space="0" w:color="auto"/>
              <w:left w:val="outset" w:sz="6" w:space="0" w:color="auto"/>
              <w:bottom w:val="outset" w:sz="6" w:space="0" w:color="auto"/>
              <w:right w:val="outset" w:sz="6" w:space="0" w:color="auto"/>
            </w:tcBorders>
            <w:hideMark/>
          </w:tcPr>
          <w:p w:rsidR="00C15A3D" w:rsidRPr="00F65964" w:rsidRDefault="00C15A3D" w:rsidP="00C15A3D">
            <w:pPr>
              <w:spacing w:before="100" w:beforeAutospacing="1" w:after="100" w:afterAutospacing="1" w:line="240" w:lineRule="auto"/>
              <w:jc w:val="center"/>
              <w:rPr>
                <w:rFonts w:eastAsia="Times New Roman" w:cs="Arial"/>
                <w:color w:val="000000"/>
                <w:sz w:val="20"/>
                <w:szCs w:val="20"/>
              </w:rPr>
            </w:pPr>
            <w:r w:rsidRPr="00F65964">
              <w:rPr>
                <w:rFonts w:eastAsia="Times New Roman" w:cs="Arial"/>
                <w:color w:val="000000"/>
                <w:sz w:val="20"/>
                <w:szCs w:val="20"/>
              </w:rPr>
              <w:t> </w:t>
            </w:r>
          </w:p>
        </w:tc>
        <w:tc>
          <w:tcPr>
            <w:tcW w:w="4872" w:type="dxa"/>
            <w:tcBorders>
              <w:top w:val="outset" w:sz="6" w:space="0" w:color="auto"/>
              <w:left w:val="outset" w:sz="6" w:space="0" w:color="auto"/>
              <w:bottom w:val="outset" w:sz="6" w:space="0" w:color="auto"/>
              <w:right w:val="outset" w:sz="6" w:space="0" w:color="auto"/>
            </w:tcBorders>
            <w:hideMark/>
          </w:tcPr>
          <w:p w:rsidR="00C15A3D" w:rsidRPr="00F65964" w:rsidRDefault="00C15A3D" w:rsidP="00C15A3D">
            <w:pPr>
              <w:spacing w:before="100" w:beforeAutospacing="1" w:after="100" w:afterAutospacing="1" w:line="240" w:lineRule="auto"/>
              <w:jc w:val="right"/>
              <w:rPr>
                <w:rFonts w:eastAsia="Times New Roman" w:cs="Arial"/>
                <w:color w:val="000000"/>
                <w:sz w:val="20"/>
                <w:szCs w:val="20"/>
              </w:rPr>
            </w:pPr>
            <w:r w:rsidRPr="00F65964">
              <w:rPr>
                <w:rFonts w:eastAsia="Times New Roman" w:cs="Arial"/>
                <w:b/>
                <w:bCs/>
                <w:color w:val="000000"/>
                <w:sz w:val="20"/>
                <w:szCs w:val="20"/>
              </w:rPr>
              <w:t>The end of term evaluation grade</w:t>
            </w:r>
          </w:p>
        </w:tc>
        <w:tc>
          <w:tcPr>
            <w:tcW w:w="912" w:type="dxa"/>
            <w:tcBorders>
              <w:top w:val="outset" w:sz="6" w:space="0" w:color="auto"/>
              <w:left w:val="outset" w:sz="6" w:space="0" w:color="auto"/>
              <w:bottom w:val="outset" w:sz="6" w:space="0" w:color="auto"/>
              <w:right w:val="outset" w:sz="6" w:space="0" w:color="auto"/>
            </w:tcBorders>
            <w:hideMark/>
          </w:tcPr>
          <w:p w:rsidR="00C15A3D" w:rsidRPr="00F65964" w:rsidRDefault="00C15A3D" w:rsidP="00C15A3D">
            <w:pPr>
              <w:spacing w:before="100" w:beforeAutospacing="1" w:after="100" w:afterAutospacing="1" w:line="240" w:lineRule="auto"/>
              <w:jc w:val="right"/>
              <w:rPr>
                <w:rFonts w:eastAsia="Times New Roman" w:cs="Arial"/>
                <w:color w:val="000000"/>
                <w:sz w:val="20"/>
                <w:szCs w:val="20"/>
              </w:rPr>
            </w:pPr>
            <w:r w:rsidRPr="00F65964">
              <w:rPr>
                <w:rFonts w:eastAsia="Times New Roman" w:cs="Arial"/>
                <w:color w:val="000000"/>
                <w:sz w:val="20"/>
                <w:szCs w:val="20"/>
              </w:rPr>
              <w:t>%100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15A3D" w:rsidRPr="00F65964" w:rsidRDefault="00C15A3D" w:rsidP="00C15A3D">
            <w:pPr>
              <w:spacing w:after="0" w:line="240" w:lineRule="auto"/>
              <w:rPr>
                <w:rFonts w:eastAsia="Times New Roman" w:cs="Arial"/>
                <w:color w:val="000000"/>
                <w:sz w:val="20"/>
                <w:szCs w:val="20"/>
              </w:rPr>
            </w:pPr>
          </w:p>
        </w:tc>
      </w:tr>
    </w:tbl>
    <w:p w:rsidR="00C15A3D" w:rsidRPr="00F65964" w:rsidRDefault="00C15A3D" w:rsidP="00C15A3D">
      <w:pPr>
        <w:pStyle w:val="Heading1"/>
        <w:rPr>
          <w:rFonts w:asciiTheme="minorHAnsi" w:hAnsiTheme="minorHAnsi"/>
          <w:lang w:val="en-US"/>
        </w:rPr>
      </w:pPr>
      <w:r w:rsidRPr="00F65964">
        <w:rPr>
          <w:rFonts w:asciiTheme="minorHAnsi" w:hAnsiTheme="minorHAnsi"/>
          <w:lang w:val="en-US"/>
        </w:rPr>
        <w:t>Resources, bibliography and complementary documentation</w:t>
      </w:r>
    </w:p>
    <w:p w:rsidR="00F65964" w:rsidRPr="00F65964" w:rsidRDefault="00F65964" w:rsidP="00F65964">
      <w:pPr>
        <w:pStyle w:val="ListParagraph"/>
        <w:numPr>
          <w:ilvl w:val="0"/>
          <w:numId w:val="17"/>
        </w:numPr>
        <w:rPr>
          <w:rFonts w:asciiTheme="minorHAnsi" w:hAnsiTheme="minorHAnsi"/>
          <w:b/>
        </w:rPr>
      </w:pPr>
      <w:r w:rsidRPr="00F65964">
        <w:rPr>
          <w:rFonts w:asciiTheme="minorHAnsi" w:hAnsiTheme="minorHAnsi"/>
          <w:b/>
        </w:rPr>
        <w:t>A strategic framework for European cooperation in education and training ("ET 2020")</w:t>
      </w:r>
    </w:p>
    <w:p w:rsidR="00F65964" w:rsidRPr="00F65964" w:rsidRDefault="00A91F64" w:rsidP="00F65964">
      <w:pPr>
        <w:rPr>
          <w:lang w:eastAsia="es-ES"/>
        </w:rPr>
      </w:pPr>
      <w:hyperlink r:id="rId9" w:history="1">
        <w:r w:rsidR="00F65964" w:rsidRPr="00F65964">
          <w:rPr>
            <w:rStyle w:val="Hyperlink"/>
            <w:lang w:eastAsia="es-ES"/>
          </w:rPr>
          <w:t>http://eur-lex.europa.eu/LexUriServ/LexUriServ.do?uri=OJ:C:2009:119:0002:0010:EN:PDF</w:t>
        </w:r>
      </w:hyperlink>
    </w:p>
    <w:p w:rsidR="00F65964" w:rsidRPr="00F65964" w:rsidRDefault="00F65964" w:rsidP="00F65964">
      <w:pPr>
        <w:pStyle w:val="ListParagraph"/>
        <w:numPr>
          <w:ilvl w:val="0"/>
          <w:numId w:val="17"/>
        </w:numPr>
        <w:rPr>
          <w:rFonts w:asciiTheme="minorHAnsi" w:hAnsiTheme="minorHAnsi"/>
          <w:b/>
        </w:rPr>
      </w:pPr>
      <w:r w:rsidRPr="00F65964">
        <w:rPr>
          <w:rFonts w:asciiTheme="minorHAnsi" w:hAnsiTheme="minorHAnsi"/>
          <w:b/>
        </w:rPr>
        <w:t>"</w:t>
      </w:r>
      <w:proofErr w:type="spellStart"/>
      <w:r w:rsidRPr="00F65964">
        <w:rPr>
          <w:rFonts w:asciiTheme="minorHAnsi" w:hAnsiTheme="minorHAnsi"/>
          <w:b/>
        </w:rPr>
        <w:t>Education</w:t>
      </w:r>
      <w:proofErr w:type="spellEnd"/>
      <w:r w:rsidRPr="00F65964">
        <w:rPr>
          <w:rFonts w:asciiTheme="minorHAnsi" w:hAnsiTheme="minorHAnsi"/>
          <w:b/>
        </w:rPr>
        <w:t xml:space="preserve"> and Training" as a key driver of the Lisbon Strategy</w:t>
      </w:r>
    </w:p>
    <w:p w:rsidR="00F65964" w:rsidRPr="00F65964" w:rsidRDefault="00A91F64" w:rsidP="00F65964">
      <w:pPr>
        <w:rPr>
          <w:lang w:eastAsia="es-ES"/>
        </w:rPr>
      </w:pPr>
      <w:hyperlink r:id="rId10" w:history="1">
        <w:r w:rsidR="00F65964" w:rsidRPr="00F65964">
          <w:rPr>
            <w:rStyle w:val="Hyperlink"/>
            <w:lang w:eastAsia="es-ES"/>
          </w:rPr>
          <w:t>http://eur-lex.europa.eu/LexUriServ/LexUriServ.do?uri=OJ:C:2007:300:0001:0002:EN:PDF</w:t>
        </w:r>
      </w:hyperlink>
    </w:p>
    <w:p w:rsidR="00F65964" w:rsidRPr="00F65964" w:rsidRDefault="00F65964" w:rsidP="00F65964">
      <w:pPr>
        <w:pStyle w:val="ListParagraph"/>
        <w:numPr>
          <w:ilvl w:val="0"/>
          <w:numId w:val="17"/>
        </w:numPr>
        <w:rPr>
          <w:rFonts w:asciiTheme="minorHAnsi" w:hAnsiTheme="minorHAnsi"/>
        </w:rPr>
      </w:pPr>
      <w:proofErr w:type="spellStart"/>
      <w:r w:rsidRPr="00F65964">
        <w:rPr>
          <w:rFonts w:asciiTheme="minorHAnsi" w:hAnsiTheme="minorHAnsi"/>
          <w:b/>
        </w:rPr>
        <w:t>European</w:t>
      </w:r>
      <w:proofErr w:type="spellEnd"/>
      <w:r w:rsidRPr="00F65964">
        <w:rPr>
          <w:rFonts w:asciiTheme="minorHAnsi" w:hAnsiTheme="minorHAnsi"/>
          <w:b/>
        </w:rPr>
        <w:t xml:space="preserve"> </w:t>
      </w:r>
      <w:proofErr w:type="spellStart"/>
      <w:r w:rsidRPr="00F65964">
        <w:rPr>
          <w:rFonts w:asciiTheme="minorHAnsi" w:hAnsiTheme="minorHAnsi"/>
          <w:b/>
        </w:rPr>
        <w:t>Commission</w:t>
      </w:r>
      <w:proofErr w:type="spellEnd"/>
      <w:r w:rsidRPr="00F65964">
        <w:rPr>
          <w:rFonts w:asciiTheme="minorHAnsi" w:hAnsiTheme="minorHAnsi"/>
          <w:b/>
        </w:rPr>
        <w:t xml:space="preserve">, (2004), Project Cycle Management Guidelines, Vol. 1, </w:t>
      </w:r>
      <w:proofErr w:type="spellStart"/>
      <w:r w:rsidRPr="00F65964">
        <w:rPr>
          <w:rFonts w:asciiTheme="minorHAnsi" w:hAnsiTheme="minorHAnsi"/>
          <w:b/>
        </w:rPr>
        <w:t>EuropeAid</w:t>
      </w:r>
      <w:proofErr w:type="spellEnd"/>
      <w:r w:rsidRPr="00F65964">
        <w:rPr>
          <w:rFonts w:asciiTheme="minorHAnsi" w:hAnsiTheme="minorHAnsi"/>
          <w:b/>
        </w:rPr>
        <w:t xml:space="preserve"> </w:t>
      </w:r>
      <w:proofErr w:type="spellStart"/>
      <w:r w:rsidRPr="00F65964">
        <w:rPr>
          <w:rFonts w:asciiTheme="minorHAnsi" w:hAnsiTheme="minorHAnsi"/>
          <w:b/>
        </w:rPr>
        <w:t>Cooperation</w:t>
      </w:r>
      <w:proofErr w:type="spellEnd"/>
      <w:r w:rsidRPr="00F65964">
        <w:rPr>
          <w:rFonts w:asciiTheme="minorHAnsi" w:hAnsiTheme="minorHAnsi"/>
          <w:b/>
        </w:rPr>
        <w:t xml:space="preserve"> Office, </w:t>
      </w:r>
      <w:proofErr w:type="spellStart"/>
      <w:r w:rsidRPr="00F65964">
        <w:rPr>
          <w:rFonts w:asciiTheme="minorHAnsi" w:hAnsiTheme="minorHAnsi"/>
          <w:b/>
        </w:rPr>
        <w:t>Brussels</w:t>
      </w:r>
      <w:proofErr w:type="spellEnd"/>
      <w:r w:rsidRPr="00F65964">
        <w:rPr>
          <w:rFonts w:asciiTheme="minorHAnsi" w:hAnsiTheme="minorHAnsi"/>
          <w:b/>
        </w:rPr>
        <w:t xml:space="preserve">, </w:t>
      </w:r>
      <w:proofErr w:type="spellStart"/>
      <w:r w:rsidRPr="00F65964">
        <w:rPr>
          <w:rFonts w:asciiTheme="minorHAnsi" w:hAnsiTheme="minorHAnsi"/>
          <w:b/>
        </w:rPr>
        <w:t>available</w:t>
      </w:r>
      <w:proofErr w:type="spellEnd"/>
      <w:r w:rsidRPr="00F65964">
        <w:rPr>
          <w:rFonts w:asciiTheme="minorHAnsi" w:hAnsiTheme="minorHAnsi"/>
          <w:b/>
        </w:rPr>
        <w:t xml:space="preserve"> </w:t>
      </w:r>
      <w:proofErr w:type="spellStart"/>
      <w:r w:rsidRPr="00F65964">
        <w:rPr>
          <w:rFonts w:asciiTheme="minorHAnsi" w:hAnsiTheme="minorHAnsi"/>
          <w:b/>
        </w:rPr>
        <w:t>from</w:t>
      </w:r>
      <w:proofErr w:type="spellEnd"/>
    </w:p>
    <w:p w:rsidR="00F65964" w:rsidRPr="00F65964" w:rsidRDefault="00A91F64" w:rsidP="00F65964">
      <w:hyperlink r:id="rId11" w:history="1">
        <w:r w:rsidR="00F65964" w:rsidRPr="00F65964">
          <w:rPr>
            <w:rStyle w:val="Hyperlink"/>
            <w:lang w:eastAsia="es-ES"/>
          </w:rPr>
          <w:t>http://ec.europa.eu/europeaid/multimedia/publications/publications/manuals-tools/t101_en.htm</w:t>
        </w:r>
      </w:hyperlink>
      <w:r w:rsidR="00F65964" w:rsidRPr="00F65964">
        <w:t>.</w:t>
      </w:r>
    </w:p>
    <w:p w:rsidR="00F65964" w:rsidRPr="00F65964" w:rsidRDefault="00F65964" w:rsidP="00F65964">
      <w:pPr>
        <w:pStyle w:val="ListParagraph"/>
        <w:numPr>
          <w:ilvl w:val="0"/>
          <w:numId w:val="17"/>
        </w:numPr>
        <w:rPr>
          <w:rFonts w:asciiTheme="minorHAnsi" w:hAnsiTheme="minorHAnsi"/>
        </w:rPr>
      </w:pPr>
      <w:r w:rsidRPr="00F65964">
        <w:rPr>
          <w:rFonts w:asciiTheme="minorHAnsi" w:hAnsiTheme="minorHAnsi"/>
          <w:b/>
        </w:rPr>
        <w:t>Council of Europe and European Commission (2000), Project Management T-Kit, Strasbourg, available from</w:t>
      </w:r>
      <w:r w:rsidRPr="00F65964">
        <w:rPr>
          <w:rFonts w:asciiTheme="minorHAnsi" w:hAnsiTheme="minorHAnsi"/>
        </w:rPr>
        <w:t xml:space="preserve"> </w:t>
      </w:r>
    </w:p>
    <w:p w:rsidR="00F65964" w:rsidRPr="00F65964" w:rsidRDefault="00A91F64" w:rsidP="00F65964">
      <w:hyperlink r:id="rId12" w:history="1">
        <w:r w:rsidR="00F65964" w:rsidRPr="00F65964">
          <w:rPr>
            <w:rStyle w:val="Hyperlink"/>
          </w:rPr>
          <w:t>http://www.youth-partnership.net/youth-partnership/publications/T-kits/3/Tkit_3_EN.A</w:t>
        </w:r>
      </w:hyperlink>
    </w:p>
    <w:p w:rsidR="00F65964" w:rsidRPr="00F65964" w:rsidRDefault="00F65964" w:rsidP="00F65964">
      <w:pPr>
        <w:pStyle w:val="ListParagraph"/>
        <w:numPr>
          <w:ilvl w:val="0"/>
          <w:numId w:val="17"/>
        </w:numPr>
        <w:rPr>
          <w:rFonts w:asciiTheme="minorHAnsi" w:hAnsiTheme="minorHAnsi"/>
        </w:rPr>
      </w:pPr>
      <w:proofErr w:type="spellStart"/>
      <w:r w:rsidRPr="00F65964">
        <w:rPr>
          <w:rFonts w:asciiTheme="minorHAnsi" w:hAnsiTheme="minorHAnsi"/>
        </w:rPr>
        <w:t>Strategic</w:t>
      </w:r>
      <w:proofErr w:type="spellEnd"/>
      <w:r w:rsidRPr="00F65964">
        <w:rPr>
          <w:rFonts w:asciiTheme="minorHAnsi" w:hAnsiTheme="minorHAnsi"/>
        </w:rPr>
        <w:t xml:space="preserve"> </w:t>
      </w:r>
      <w:proofErr w:type="spellStart"/>
      <w:r w:rsidRPr="00F65964">
        <w:rPr>
          <w:rFonts w:asciiTheme="minorHAnsi" w:hAnsiTheme="minorHAnsi"/>
        </w:rPr>
        <w:t>framework</w:t>
      </w:r>
      <w:proofErr w:type="spellEnd"/>
      <w:r w:rsidRPr="00F65964">
        <w:rPr>
          <w:rFonts w:asciiTheme="minorHAnsi" w:hAnsiTheme="minorHAnsi"/>
        </w:rPr>
        <w:t xml:space="preserve"> </w:t>
      </w:r>
      <w:proofErr w:type="spellStart"/>
      <w:r w:rsidRPr="00F65964">
        <w:rPr>
          <w:rFonts w:asciiTheme="minorHAnsi" w:hAnsiTheme="minorHAnsi"/>
        </w:rPr>
        <w:t>for</w:t>
      </w:r>
      <w:proofErr w:type="spellEnd"/>
      <w:r w:rsidRPr="00F65964">
        <w:rPr>
          <w:rFonts w:asciiTheme="minorHAnsi" w:hAnsiTheme="minorHAnsi"/>
        </w:rPr>
        <w:t xml:space="preserve"> </w:t>
      </w:r>
      <w:proofErr w:type="spellStart"/>
      <w:r w:rsidRPr="00F65964">
        <w:rPr>
          <w:rFonts w:asciiTheme="minorHAnsi" w:hAnsiTheme="minorHAnsi"/>
        </w:rPr>
        <w:t>European</w:t>
      </w:r>
      <w:proofErr w:type="spellEnd"/>
      <w:r w:rsidRPr="00F65964">
        <w:rPr>
          <w:rFonts w:asciiTheme="minorHAnsi" w:hAnsiTheme="minorHAnsi"/>
        </w:rPr>
        <w:t xml:space="preserve"> </w:t>
      </w:r>
      <w:proofErr w:type="spellStart"/>
      <w:r w:rsidRPr="00F65964">
        <w:rPr>
          <w:rFonts w:asciiTheme="minorHAnsi" w:hAnsiTheme="minorHAnsi"/>
        </w:rPr>
        <w:t>cooperation</w:t>
      </w:r>
      <w:proofErr w:type="spellEnd"/>
      <w:r w:rsidRPr="00F65964">
        <w:rPr>
          <w:rFonts w:asciiTheme="minorHAnsi" w:hAnsiTheme="minorHAnsi"/>
        </w:rPr>
        <w:t xml:space="preserve"> in </w:t>
      </w:r>
      <w:proofErr w:type="spellStart"/>
      <w:r w:rsidRPr="00F65964">
        <w:rPr>
          <w:rFonts w:asciiTheme="minorHAnsi" w:hAnsiTheme="minorHAnsi"/>
        </w:rPr>
        <w:t>education</w:t>
      </w:r>
      <w:proofErr w:type="spellEnd"/>
      <w:r w:rsidRPr="00F65964">
        <w:rPr>
          <w:rFonts w:asciiTheme="minorHAnsi" w:hAnsiTheme="minorHAnsi"/>
        </w:rPr>
        <w:t xml:space="preserve"> and training ("ET 2020")</w:t>
      </w:r>
    </w:p>
    <w:p w:rsidR="00F65964" w:rsidRPr="00F65964" w:rsidRDefault="00A91F64" w:rsidP="00F65964">
      <w:pPr>
        <w:rPr>
          <w:lang w:eastAsia="es-ES"/>
        </w:rPr>
      </w:pPr>
      <w:hyperlink r:id="rId13" w:history="1">
        <w:r w:rsidR="00F65964" w:rsidRPr="00F65964">
          <w:rPr>
            <w:rStyle w:val="Hyperlink"/>
            <w:lang w:eastAsia="es-ES"/>
          </w:rPr>
          <w:t>http://eur-lex.europa.eu/LexUriServ/LexUriServ.do?uri=OJ:C:2009:119:0002:0010:EN:PDF</w:t>
        </w:r>
      </w:hyperlink>
    </w:p>
    <w:p w:rsidR="00F65964" w:rsidRPr="00F65964" w:rsidRDefault="00F65964" w:rsidP="00F65964">
      <w:pPr>
        <w:pStyle w:val="ListParagraph"/>
        <w:numPr>
          <w:ilvl w:val="0"/>
          <w:numId w:val="17"/>
        </w:numPr>
        <w:rPr>
          <w:rFonts w:asciiTheme="minorHAnsi" w:hAnsiTheme="minorHAnsi"/>
          <w:b/>
        </w:rPr>
      </w:pPr>
      <w:r w:rsidRPr="00F65964">
        <w:rPr>
          <w:rFonts w:asciiTheme="minorHAnsi" w:hAnsiTheme="minorHAnsi"/>
          <w:b/>
        </w:rPr>
        <w:t>"</w:t>
      </w:r>
      <w:proofErr w:type="spellStart"/>
      <w:r w:rsidRPr="00F65964">
        <w:rPr>
          <w:rFonts w:asciiTheme="minorHAnsi" w:hAnsiTheme="minorHAnsi"/>
          <w:b/>
        </w:rPr>
        <w:t>Education</w:t>
      </w:r>
      <w:proofErr w:type="spellEnd"/>
      <w:r w:rsidRPr="00F65964">
        <w:rPr>
          <w:rFonts w:asciiTheme="minorHAnsi" w:hAnsiTheme="minorHAnsi"/>
          <w:b/>
        </w:rPr>
        <w:t xml:space="preserve"> and Training" as a key driver of the Lisbon Strategy</w:t>
      </w:r>
    </w:p>
    <w:p w:rsidR="00F65964" w:rsidRPr="00F65964" w:rsidRDefault="00A91F64" w:rsidP="00F65964">
      <w:pPr>
        <w:rPr>
          <w:lang w:eastAsia="es-ES"/>
        </w:rPr>
      </w:pPr>
      <w:hyperlink r:id="rId14" w:history="1">
        <w:r w:rsidR="00F65964" w:rsidRPr="00F65964">
          <w:rPr>
            <w:rStyle w:val="Hyperlink"/>
            <w:lang w:eastAsia="es-ES"/>
          </w:rPr>
          <w:t>http://eur-lex.europa.eu/LexUriServ/LexUriServ.do?uri=OJ:C:2007:300:0001:0002:EN:PDF</w:t>
        </w:r>
      </w:hyperlink>
    </w:p>
    <w:p w:rsidR="00F65964" w:rsidRPr="00F65964" w:rsidRDefault="00F65964" w:rsidP="00F65964">
      <w:pPr>
        <w:pStyle w:val="ListParagraph"/>
        <w:numPr>
          <w:ilvl w:val="0"/>
          <w:numId w:val="17"/>
        </w:numPr>
        <w:rPr>
          <w:rFonts w:asciiTheme="minorHAnsi" w:hAnsiTheme="minorHAnsi"/>
        </w:rPr>
      </w:pPr>
      <w:proofErr w:type="spellStart"/>
      <w:r w:rsidRPr="00F65964">
        <w:rPr>
          <w:rFonts w:asciiTheme="minorHAnsi" w:hAnsiTheme="minorHAnsi"/>
          <w:b/>
        </w:rPr>
        <w:t>European</w:t>
      </w:r>
      <w:proofErr w:type="spellEnd"/>
      <w:r w:rsidRPr="00F65964">
        <w:rPr>
          <w:rFonts w:asciiTheme="minorHAnsi" w:hAnsiTheme="minorHAnsi"/>
          <w:b/>
        </w:rPr>
        <w:t xml:space="preserve"> </w:t>
      </w:r>
      <w:proofErr w:type="spellStart"/>
      <w:r w:rsidRPr="00F65964">
        <w:rPr>
          <w:rFonts w:asciiTheme="minorHAnsi" w:hAnsiTheme="minorHAnsi"/>
          <w:b/>
        </w:rPr>
        <w:t>Commission</w:t>
      </w:r>
      <w:proofErr w:type="spellEnd"/>
      <w:r w:rsidRPr="00F65964">
        <w:rPr>
          <w:rFonts w:asciiTheme="minorHAnsi" w:hAnsiTheme="minorHAnsi"/>
          <w:b/>
        </w:rPr>
        <w:t xml:space="preserve">, (2004), Project Cycle Management Guidelines, Vol. 1, </w:t>
      </w:r>
      <w:proofErr w:type="spellStart"/>
      <w:r w:rsidRPr="00F65964">
        <w:rPr>
          <w:rFonts w:asciiTheme="minorHAnsi" w:hAnsiTheme="minorHAnsi"/>
          <w:b/>
        </w:rPr>
        <w:t>EuropeAid</w:t>
      </w:r>
      <w:proofErr w:type="spellEnd"/>
      <w:r w:rsidRPr="00F65964">
        <w:rPr>
          <w:rFonts w:asciiTheme="minorHAnsi" w:hAnsiTheme="minorHAnsi"/>
          <w:b/>
        </w:rPr>
        <w:t xml:space="preserve"> </w:t>
      </w:r>
      <w:proofErr w:type="spellStart"/>
      <w:r w:rsidRPr="00F65964">
        <w:rPr>
          <w:rFonts w:asciiTheme="minorHAnsi" w:hAnsiTheme="minorHAnsi"/>
          <w:b/>
        </w:rPr>
        <w:t>Cooperation</w:t>
      </w:r>
      <w:proofErr w:type="spellEnd"/>
      <w:r w:rsidRPr="00F65964">
        <w:rPr>
          <w:rFonts w:asciiTheme="minorHAnsi" w:hAnsiTheme="minorHAnsi"/>
          <w:b/>
        </w:rPr>
        <w:t xml:space="preserve"> Office, </w:t>
      </w:r>
      <w:proofErr w:type="spellStart"/>
      <w:r w:rsidRPr="00F65964">
        <w:rPr>
          <w:rFonts w:asciiTheme="minorHAnsi" w:hAnsiTheme="minorHAnsi"/>
          <w:b/>
        </w:rPr>
        <w:t>Brussels</w:t>
      </w:r>
      <w:proofErr w:type="spellEnd"/>
      <w:r w:rsidRPr="00F65964">
        <w:rPr>
          <w:rFonts w:asciiTheme="minorHAnsi" w:hAnsiTheme="minorHAnsi"/>
          <w:b/>
        </w:rPr>
        <w:t xml:space="preserve">, </w:t>
      </w:r>
      <w:proofErr w:type="spellStart"/>
      <w:r w:rsidRPr="00F65964">
        <w:rPr>
          <w:rFonts w:asciiTheme="minorHAnsi" w:hAnsiTheme="minorHAnsi"/>
          <w:b/>
        </w:rPr>
        <w:t>available</w:t>
      </w:r>
      <w:proofErr w:type="spellEnd"/>
      <w:r w:rsidRPr="00F65964">
        <w:rPr>
          <w:rFonts w:asciiTheme="minorHAnsi" w:hAnsiTheme="minorHAnsi"/>
          <w:b/>
        </w:rPr>
        <w:t xml:space="preserve"> </w:t>
      </w:r>
      <w:proofErr w:type="spellStart"/>
      <w:r w:rsidRPr="00F65964">
        <w:rPr>
          <w:rFonts w:asciiTheme="minorHAnsi" w:hAnsiTheme="minorHAnsi"/>
          <w:b/>
        </w:rPr>
        <w:t>from</w:t>
      </w:r>
      <w:proofErr w:type="spellEnd"/>
    </w:p>
    <w:p w:rsidR="00F65964" w:rsidRPr="00F65964" w:rsidRDefault="00A91F64" w:rsidP="00F65964">
      <w:hyperlink r:id="rId15" w:history="1">
        <w:r w:rsidR="00F65964" w:rsidRPr="00F65964">
          <w:rPr>
            <w:rStyle w:val="Hyperlink"/>
            <w:lang w:eastAsia="es-ES"/>
          </w:rPr>
          <w:t>http://ec.europa.eu/europeaid/multimedia/publications/publications/manuals-tools/t101_en.htm</w:t>
        </w:r>
      </w:hyperlink>
      <w:r w:rsidR="00F65964" w:rsidRPr="00F65964">
        <w:t>.</w:t>
      </w:r>
    </w:p>
    <w:p w:rsidR="00F65964" w:rsidRPr="00F65964" w:rsidRDefault="00F65964" w:rsidP="00F65964">
      <w:pPr>
        <w:pStyle w:val="ListParagraph"/>
        <w:numPr>
          <w:ilvl w:val="0"/>
          <w:numId w:val="17"/>
        </w:numPr>
        <w:rPr>
          <w:rFonts w:asciiTheme="minorHAnsi" w:hAnsiTheme="minorHAnsi"/>
        </w:rPr>
      </w:pPr>
      <w:r w:rsidRPr="00F65964">
        <w:rPr>
          <w:rFonts w:asciiTheme="minorHAnsi" w:hAnsiTheme="minorHAnsi"/>
          <w:b/>
        </w:rPr>
        <w:t xml:space="preserve">Council of </w:t>
      </w:r>
      <w:proofErr w:type="spellStart"/>
      <w:r w:rsidRPr="00F65964">
        <w:rPr>
          <w:rFonts w:asciiTheme="minorHAnsi" w:hAnsiTheme="minorHAnsi"/>
          <w:b/>
        </w:rPr>
        <w:t>Europe</w:t>
      </w:r>
      <w:proofErr w:type="spellEnd"/>
      <w:r w:rsidRPr="00F65964">
        <w:rPr>
          <w:rFonts w:asciiTheme="minorHAnsi" w:hAnsiTheme="minorHAnsi"/>
          <w:b/>
        </w:rPr>
        <w:t xml:space="preserve"> and </w:t>
      </w:r>
      <w:proofErr w:type="spellStart"/>
      <w:r w:rsidRPr="00F65964">
        <w:rPr>
          <w:rFonts w:asciiTheme="minorHAnsi" w:hAnsiTheme="minorHAnsi"/>
          <w:b/>
        </w:rPr>
        <w:t>European</w:t>
      </w:r>
      <w:proofErr w:type="spellEnd"/>
      <w:r w:rsidRPr="00F65964">
        <w:rPr>
          <w:rFonts w:asciiTheme="minorHAnsi" w:hAnsiTheme="minorHAnsi"/>
          <w:b/>
        </w:rPr>
        <w:t xml:space="preserve"> </w:t>
      </w:r>
      <w:proofErr w:type="spellStart"/>
      <w:r w:rsidRPr="00F65964">
        <w:rPr>
          <w:rFonts w:asciiTheme="minorHAnsi" w:hAnsiTheme="minorHAnsi"/>
          <w:b/>
        </w:rPr>
        <w:t>Commission</w:t>
      </w:r>
      <w:proofErr w:type="spellEnd"/>
      <w:r w:rsidRPr="00F65964">
        <w:rPr>
          <w:rFonts w:asciiTheme="minorHAnsi" w:hAnsiTheme="minorHAnsi"/>
          <w:b/>
        </w:rPr>
        <w:t xml:space="preserve"> (2000), Project Management T-Kit, Strasbourg, available from</w:t>
      </w:r>
      <w:r w:rsidRPr="00F65964">
        <w:rPr>
          <w:rFonts w:asciiTheme="minorHAnsi" w:hAnsiTheme="minorHAnsi"/>
        </w:rPr>
        <w:t xml:space="preserve"> </w:t>
      </w:r>
    </w:p>
    <w:p w:rsidR="00F65964" w:rsidRPr="00F65964" w:rsidRDefault="00A91F64" w:rsidP="00F65964">
      <w:hyperlink r:id="rId16" w:history="1">
        <w:r w:rsidR="00F65964" w:rsidRPr="00F65964">
          <w:rPr>
            <w:rStyle w:val="Hyperlink"/>
          </w:rPr>
          <w:t>http://www.youth-partnership.net/youth-partnership/publications/T-kits/3/Tkit_3_EN</w:t>
        </w:r>
      </w:hyperlink>
      <w:r w:rsidR="00F65964" w:rsidRPr="00F65964">
        <w:t xml:space="preserve">. </w:t>
      </w:r>
    </w:p>
    <w:p w:rsidR="00F65964" w:rsidRPr="00F65964" w:rsidRDefault="00F65964" w:rsidP="00F65964">
      <w:pPr>
        <w:rPr>
          <w:lang w:eastAsia="es-ES"/>
        </w:rPr>
      </w:pPr>
      <w:bookmarkStart w:id="2" w:name="_GoBack"/>
      <w:bookmarkEnd w:id="2"/>
    </w:p>
    <w:sectPr w:rsidR="00F65964" w:rsidRPr="00F65964">
      <w:head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4DF7" w:rsidRDefault="00804DF7" w:rsidP="00804DF7">
      <w:pPr>
        <w:spacing w:after="0" w:line="240" w:lineRule="auto"/>
      </w:pPr>
      <w:r>
        <w:separator/>
      </w:r>
    </w:p>
  </w:endnote>
  <w:endnote w:type="continuationSeparator" w:id="0">
    <w:p w:rsidR="00804DF7" w:rsidRDefault="00804DF7" w:rsidP="00804D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4DF7" w:rsidRDefault="00804DF7" w:rsidP="00804DF7">
      <w:pPr>
        <w:spacing w:after="0" w:line="240" w:lineRule="auto"/>
      </w:pPr>
      <w:r>
        <w:separator/>
      </w:r>
    </w:p>
  </w:footnote>
  <w:footnote w:type="continuationSeparator" w:id="0">
    <w:p w:rsidR="00804DF7" w:rsidRDefault="00804DF7" w:rsidP="00804D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DF7" w:rsidRDefault="00307495">
    <w:pPr>
      <w:pStyle w:val="Header"/>
    </w:pPr>
    <w:r>
      <w:rPr>
        <w:noProof/>
      </w:rPr>
      <w:drawing>
        <wp:anchor distT="0" distB="0" distL="114300" distR="114300" simplePos="0" relativeHeight="251658240" behindDoc="0" locked="0" layoutInCell="1" allowOverlap="1" wp14:anchorId="3614323B" wp14:editId="3FD7CCD0">
          <wp:simplePos x="0" y="0"/>
          <wp:positionH relativeFrom="column">
            <wp:posOffset>2240280</wp:posOffset>
          </wp:positionH>
          <wp:positionV relativeFrom="paragraph">
            <wp:posOffset>-449580</wp:posOffset>
          </wp:positionV>
          <wp:extent cx="1409700" cy="992505"/>
          <wp:effectExtent l="0" t="0" r="0" b="0"/>
          <wp:wrapTopAndBottom/>
          <wp:docPr id="1" name="Picture 1" descr="C:\Users\mgozerim\AppData\Local\Microsoft\Windows\INetCache\Content.Outlook\WVVIHLZZ\yasaruniversity logo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gozerim\AppData\Local\Microsoft\Windows\INetCache\Content.Outlook\WVVIHLZZ\yasaruniversity logo jpg.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09700" cy="992505"/>
                  </a:xfrm>
                  <a:prstGeom prst="rect">
                    <a:avLst/>
                  </a:prstGeom>
                  <a:noFill/>
                  <a:ln>
                    <a:noFill/>
                  </a:ln>
                </pic:spPr>
              </pic:pic>
            </a:graphicData>
          </a:graphic>
          <wp14:sizeRelH relativeFrom="page">
            <wp14:pctWidth>0</wp14:pctWidth>
          </wp14:sizeRelH>
          <wp14:sizeRelV relativeFrom="page">
            <wp14:pctHeight>0</wp14:pctHeight>
          </wp14:sizeRelV>
        </wp:anchor>
      </w:drawing>
    </w:r>
    <w:r w:rsidR="00804DF7" w:rsidRPr="00E56F95">
      <w:rPr>
        <w:noProof/>
      </w:rPr>
      <w:drawing>
        <wp:anchor distT="0" distB="0" distL="114300" distR="114300" simplePos="0" relativeHeight="251660288" behindDoc="0" locked="0" layoutInCell="1" allowOverlap="1" wp14:anchorId="54D9170F" wp14:editId="27568FF0">
          <wp:simplePos x="0" y="0"/>
          <wp:positionH relativeFrom="column">
            <wp:posOffset>4754880</wp:posOffset>
          </wp:positionH>
          <wp:positionV relativeFrom="paragraph">
            <wp:posOffset>-213360</wp:posOffset>
          </wp:positionV>
          <wp:extent cx="1560830" cy="440690"/>
          <wp:effectExtent l="0" t="0" r="1270" b="0"/>
          <wp:wrapTopAndBottom/>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BIcamp_logo.png"/>
                  <pic:cNvPicPr/>
                </pic:nvPicPr>
                <pic:blipFill>
                  <a:blip r:embed="rId2">
                    <a:extLst>
                      <a:ext uri="{28A0092B-C50C-407E-A947-70E740481C1C}">
                        <a14:useLocalDpi xmlns:a14="http://schemas.microsoft.com/office/drawing/2010/main" val="0"/>
                      </a:ext>
                    </a:extLst>
                  </a:blip>
                  <a:stretch>
                    <a:fillRect/>
                  </a:stretch>
                </pic:blipFill>
                <pic:spPr>
                  <a:xfrm>
                    <a:off x="0" y="0"/>
                    <a:ext cx="1560830" cy="440690"/>
                  </a:xfrm>
                  <a:prstGeom prst="rect">
                    <a:avLst/>
                  </a:prstGeom>
                </pic:spPr>
              </pic:pic>
            </a:graphicData>
          </a:graphic>
          <wp14:sizeRelH relativeFrom="page">
            <wp14:pctWidth>0</wp14:pctWidth>
          </wp14:sizeRelH>
          <wp14:sizeRelV relativeFrom="page">
            <wp14:pctHeight>0</wp14:pctHeight>
          </wp14:sizeRelV>
        </wp:anchor>
      </w:drawing>
    </w:r>
    <w:r w:rsidR="00804DF7" w:rsidRPr="00E56F95">
      <w:rPr>
        <w:rFonts w:ascii="Times New Roman" w:hAnsi="Times New Roman"/>
        <w:b/>
        <w:bCs/>
        <w:noProof/>
        <w:sz w:val="28"/>
        <w:szCs w:val="24"/>
      </w:rPr>
      <w:drawing>
        <wp:anchor distT="0" distB="0" distL="114300" distR="114300" simplePos="0" relativeHeight="251659264" behindDoc="0" locked="0" layoutInCell="1" allowOverlap="1" wp14:anchorId="3EDCBCD5" wp14:editId="35451EA2">
          <wp:simplePos x="0" y="0"/>
          <wp:positionH relativeFrom="column">
            <wp:posOffset>-533400</wp:posOffset>
          </wp:positionH>
          <wp:positionV relativeFrom="paragraph">
            <wp:posOffset>-213360</wp:posOffset>
          </wp:positionV>
          <wp:extent cx="1250315" cy="523240"/>
          <wp:effectExtent l="0" t="0" r="6985" b="0"/>
          <wp:wrapTopAndBottom/>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lp_logo.jpg"/>
                  <pic:cNvPicPr/>
                </pic:nvPicPr>
                <pic:blipFill>
                  <a:blip r:embed="rId3">
                    <a:extLst>
                      <a:ext uri="{28A0092B-C50C-407E-A947-70E740481C1C}">
                        <a14:useLocalDpi xmlns:a14="http://schemas.microsoft.com/office/drawing/2010/main" val="0"/>
                      </a:ext>
                    </a:extLst>
                  </a:blip>
                  <a:stretch>
                    <a:fillRect/>
                  </a:stretch>
                </pic:blipFill>
                <pic:spPr>
                  <a:xfrm>
                    <a:off x="0" y="0"/>
                    <a:ext cx="1250315" cy="523240"/>
                  </a:xfrm>
                  <a:prstGeom prst="rect">
                    <a:avLst/>
                  </a:prstGeom>
                </pic:spPr>
              </pic:pic>
            </a:graphicData>
          </a:graphic>
          <wp14:sizeRelH relativeFrom="page">
            <wp14:pctWidth>0</wp14:pctWidth>
          </wp14:sizeRelH>
          <wp14:sizeRelV relativeFrom="page">
            <wp14:pctHeight>0</wp14:pctHeight>
          </wp14:sizeRelV>
        </wp:anchor>
      </w:drawing>
    </w:r>
  </w:p>
  <w:p w:rsidR="00804DF7" w:rsidRDefault="00804DF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32231"/>
    <w:multiLevelType w:val="hybridMultilevel"/>
    <w:tmpl w:val="393C1BDE"/>
    <w:lvl w:ilvl="0" w:tplc="6DB41CA0">
      <w:start w:val="1"/>
      <w:numFmt w:val="decimal"/>
      <w:pStyle w:val="Heading1"/>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nsid w:val="09885F20"/>
    <w:multiLevelType w:val="hybridMultilevel"/>
    <w:tmpl w:val="1ADCB56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D856FC"/>
    <w:multiLevelType w:val="hybridMultilevel"/>
    <w:tmpl w:val="B768C2C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D1C295F"/>
    <w:multiLevelType w:val="hybridMultilevel"/>
    <w:tmpl w:val="1F58B82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5365EB"/>
    <w:multiLevelType w:val="hybridMultilevel"/>
    <w:tmpl w:val="A17C9C6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911131"/>
    <w:multiLevelType w:val="hybridMultilevel"/>
    <w:tmpl w:val="7CDC7D42"/>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150467E9"/>
    <w:multiLevelType w:val="hybridMultilevel"/>
    <w:tmpl w:val="C2A01BC8"/>
    <w:lvl w:ilvl="0" w:tplc="FF96CC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C805B85"/>
    <w:multiLevelType w:val="hybridMultilevel"/>
    <w:tmpl w:val="864ED894"/>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38F24B56"/>
    <w:multiLevelType w:val="hybridMultilevel"/>
    <w:tmpl w:val="AB28997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B6E3C1F"/>
    <w:multiLevelType w:val="hybridMultilevel"/>
    <w:tmpl w:val="4C4ED5E8"/>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3BFE455D"/>
    <w:multiLevelType w:val="hybridMultilevel"/>
    <w:tmpl w:val="A524ECC0"/>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486D3429"/>
    <w:multiLevelType w:val="hybridMultilevel"/>
    <w:tmpl w:val="F176D91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F4123F4"/>
    <w:multiLevelType w:val="hybridMultilevel"/>
    <w:tmpl w:val="E102BCAC"/>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513F2820"/>
    <w:multiLevelType w:val="hybridMultilevel"/>
    <w:tmpl w:val="CD663E6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8AA2C6D"/>
    <w:multiLevelType w:val="hybridMultilevel"/>
    <w:tmpl w:val="DC02D3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C01667F"/>
    <w:multiLevelType w:val="hybridMultilevel"/>
    <w:tmpl w:val="E2B0FEE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0EC16EA"/>
    <w:multiLevelType w:val="hybridMultilevel"/>
    <w:tmpl w:val="77D80778"/>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615673A2"/>
    <w:multiLevelType w:val="hybridMultilevel"/>
    <w:tmpl w:val="CE50883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63B14AC1"/>
    <w:multiLevelType w:val="hybridMultilevel"/>
    <w:tmpl w:val="CDCED49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69C48FC"/>
    <w:multiLevelType w:val="hybridMultilevel"/>
    <w:tmpl w:val="2ED27F9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6196ACA"/>
    <w:multiLevelType w:val="hybridMultilevel"/>
    <w:tmpl w:val="370AFA96"/>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7A031721"/>
    <w:multiLevelType w:val="hybridMultilevel"/>
    <w:tmpl w:val="3328DA4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12"/>
  </w:num>
  <w:num w:numId="4">
    <w:abstractNumId w:val="20"/>
  </w:num>
  <w:num w:numId="5">
    <w:abstractNumId w:val="5"/>
  </w:num>
  <w:num w:numId="6">
    <w:abstractNumId w:val="10"/>
  </w:num>
  <w:num w:numId="7">
    <w:abstractNumId w:val="9"/>
  </w:num>
  <w:num w:numId="8">
    <w:abstractNumId w:val="16"/>
  </w:num>
  <w:num w:numId="9">
    <w:abstractNumId w:val="6"/>
  </w:num>
  <w:num w:numId="10">
    <w:abstractNumId w:val="1"/>
  </w:num>
  <w:num w:numId="11">
    <w:abstractNumId w:val="13"/>
  </w:num>
  <w:num w:numId="12">
    <w:abstractNumId w:val="3"/>
  </w:num>
  <w:num w:numId="13">
    <w:abstractNumId w:val="17"/>
  </w:num>
  <w:num w:numId="14">
    <w:abstractNumId w:val="8"/>
  </w:num>
  <w:num w:numId="15">
    <w:abstractNumId w:val="15"/>
  </w:num>
  <w:num w:numId="16">
    <w:abstractNumId w:val="11"/>
  </w:num>
  <w:num w:numId="17">
    <w:abstractNumId w:val="2"/>
  </w:num>
  <w:num w:numId="18">
    <w:abstractNumId w:val="14"/>
  </w:num>
  <w:num w:numId="19">
    <w:abstractNumId w:val="21"/>
  </w:num>
  <w:num w:numId="20">
    <w:abstractNumId w:val="18"/>
  </w:num>
  <w:num w:numId="21">
    <w:abstractNumId w:val="19"/>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677"/>
    <w:rsid w:val="000012FD"/>
    <w:rsid w:val="00002076"/>
    <w:rsid w:val="00010A3B"/>
    <w:rsid w:val="0001456A"/>
    <w:rsid w:val="00017D3F"/>
    <w:rsid w:val="00020DAE"/>
    <w:rsid w:val="00024797"/>
    <w:rsid w:val="000269C1"/>
    <w:rsid w:val="0003042D"/>
    <w:rsid w:val="000317BC"/>
    <w:rsid w:val="00034AC2"/>
    <w:rsid w:val="0003675B"/>
    <w:rsid w:val="0004059C"/>
    <w:rsid w:val="00040A6F"/>
    <w:rsid w:val="0004347B"/>
    <w:rsid w:val="00043B37"/>
    <w:rsid w:val="00047A2F"/>
    <w:rsid w:val="00053549"/>
    <w:rsid w:val="00056AB2"/>
    <w:rsid w:val="0006558B"/>
    <w:rsid w:val="00065F68"/>
    <w:rsid w:val="00070E41"/>
    <w:rsid w:val="0007353A"/>
    <w:rsid w:val="00073BF4"/>
    <w:rsid w:val="00075ACC"/>
    <w:rsid w:val="00077C88"/>
    <w:rsid w:val="00082F48"/>
    <w:rsid w:val="000836E6"/>
    <w:rsid w:val="00084787"/>
    <w:rsid w:val="00084DDB"/>
    <w:rsid w:val="00086E78"/>
    <w:rsid w:val="00087571"/>
    <w:rsid w:val="00087D39"/>
    <w:rsid w:val="00090BDD"/>
    <w:rsid w:val="00091A5F"/>
    <w:rsid w:val="00092F1C"/>
    <w:rsid w:val="000953A0"/>
    <w:rsid w:val="00097FBF"/>
    <w:rsid w:val="000A7195"/>
    <w:rsid w:val="000B12C7"/>
    <w:rsid w:val="000B5698"/>
    <w:rsid w:val="000C4DF4"/>
    <w:rsid w:val="000D1271"/>
    <w:rsid w:val="000D1705"/>
    <w:rsid w:val="000D1F57"/>
    <w:rsid w:val="000D40E1"/>
    <w:rsid w:val="000D555B"/>
    <w:rsid w:val="000D594E"/>
    <w:rsid w:val="000D7A57"/>
    <w:rsid w:val="000E0CAC"/>
    <w:rsid w:val="000E4C01"/>
    <w:rsid w:val="000E549B"/>
    <w:rsid w:val="000E5AFC"/>
    <w:rsid w:val="000E6C15"/>
    <w:rsid w:val="000E79E1"/>
    <w:rsid w:val="000F204D"/>
    <w:rsid w:val="000F60DC"/>
    <w:rsid w:val="000F6898"/>
    <w:rsid w:val="0010069A"/>
    <w:rsid w:val="00102478"/>
    <w:rsid w:val="0010576D"/>
    <w:rsid w:val="00106E63"/>
    <w:rsid w:val="00112B44"/>
    <w:rsid w:val="0011340A"/>
    <w:rsid w:val="0011669C"/>
    <w:rsid w:val="00120D9C"/>
    <w:rsid w:val="001213A0"/>
    <w:rsid w:val="00121BF8"/>
    <w:rsid w:val="00122323"/>
    <w:rsid w:val="00122C0F"/>
    <w:rsid w:val="001317EA"/>
    <w:rsid w:val="00132C44"/>
    <w:rsid w:val="00132CDF"/>
    <w:rsid w:val="001412CF"/>
    <w:rsid w:val="0014195F"/>
    <w:rsid w:val="00141DF2"/>
    <w:rsid w:val="00143151"/>
    <w:rsid w:val="001451B8"/>
    <w:rsid w:val="00147394"/>
    <w:rsid w:val="0015134C"/>
    <w:rsid w:val="00151A1F"/>
    <w:rsid w:val="00152596"/>
    <w:rsid w:val="001526A6"/>
    <w:rsid w:val="001542DF"/>
    <w:rsid w:val="00155202"/>
    <w:rsid w:val="00156E91"/>
    <w:rsid w:val="0015738D"/>
    <w:rsid w:val="00160C64"/>
    <w:rsid w:val="0016171B"/>
    <w:rsid w:val="0016235E"/>
    <w:rsid w:val="00163F2E"/>
    <w:rsid w:val="00165369"/>
    <w:rsid w:val="00166174"/>
    <w:rsid w:val="00170AF6"/>
    <w:rsid w:val="0017228D"/>
    <w:rsid w:val="001726FC"/>
    <w:rsid w:val="00176829"/>
    <w:rsid w:val="00177E09"/>
    <w:rsid w:val="00177F03"/>
    <w:rsid w:val="001801CB"/>
    <w:rsid w:val="001803B2"/>
    <w:rsid w:val="0018265C"/>
    <w:rsid w:val="00184545"/>
    <w:rsid w:val="0018476B"/>
    <w:rsid w:val="0019513D"/>
    <w:rsid w:val="00196811"/>
    <w:rsid w:val="001A0170"/>
    <w:rsid w:val="001A287C"/>
    <w:rsid w:val="001A41C4"/>
    <w:rsid w:val="001A46AF"/>
    <w:rsid w:val="001A529C"/>
    <w:rsid w:val="001B10CA"/>
    <w:rsid w:val="001B373B"/>
    <w:rsid w:val="001B4389"/>
    <w:rsid w:val="001C02E1"/>
    <w:rsid w:val="001C6A1B"/>
    <w:rsid w:val="001C720B"/>
    <w:rsid w:val="001D092B"/>
    <w:rsid w:val="001D2032"/>
    <w:rsid w:val="001D2442"/>
    <w:rsid w:val="001D3AD8"/>
    <w:rsid w:val="001D49BE"/>
    <w:rsid w:val="001D4AC2"/>
    <w:rsid w:val="001D6C24"/>
    <w:rsid w:val="001D7B65"/>
    <w:rsid w:val="001E007D"/>
    <w:rsid w:val="001E1544"/>
    <w:rsid w:val="001E2C88"/>
    <w:rsid w:val="001E34F4"/>
    <w:rsid w:val="001E5A9D"/>
    <w:rsid w:val="001F2340"/>
    <w:rsid w:val="001F49B3"/>
    <w:rsid w:val="001F77B7"/>
    <w:rsid w:val="002000D6"/>
    <w:rsid w:val="0020289D"/>
    <w:rsid w:val="0020537B"/>
    <w:rsid w:val="00211617"/>
    <w:rsid w:val="00211FF6"/>
    <w:rsid w:val="00212C28"/>
    <w:rsid w:val="00215D8F"/>
    <w:rsid w:val="002175E0"/>
    <w:rsid w:val="0022073C"/>
    <w:rsid w:val="00221327"/>
    <w:rsid w:val="00224020"/>
    <w:rsid w:val="00226D0C"/>
    <w:rsid w:val="002306F5"/>
    <w:rsid w:val="00231A11"/>
    <w:rsid w:val="00232EA3"/>
    <w:rsid w:val="002360B7"/>
    <w:rsid w:val="00243A9F"/>
    <w:rsid w:val="002449D0"/>
    <w:rsid w:val="00245B4B"/>
    <w:rsid w:val="0025000D"/>
    <w:rsid w:val="002503B9"/>
    <w:rsid w:val="002510B9"/>
    <w:rsid w:val="00254008"/>
    <w:rsid w:val="002542D1"/>
    <w:rsid w:val="00256130"/>
    <w:rsid w:val="00257598"/>
    <w:rsid w:val="00262596"/>
    <w:rsid w:val="0026526D"/>
    <w:rsid w:val="00266BBE"/>
    <w:rsid w:val="00267BDF"/>
    <w:rsid w:val="0027085F"/>
    <w:rsid w:val="0027331A"/>
    <w:rsid w:val="002758F0"/>
    <w:rsid w:val="00276290"/>
    <w:rsid w:val="00277A35"/>
    <w:rsid w:val="0028085E"/>
    <w:rsid w:val="00281789"/>
    <w:rsid w:val="00284460"/>
    <w:rsid w:val="00284471"/>
    <w:rsid w:val="00284A81"/>
    <w:rsid w:val="00287012"/>
    <w:rsid w:val="00291A7B"/>
    <w:rsid w:val="00291CE6"/>
    <w:rsid w:val="002932B8"/>
    <w:rsid w:val="00294733"/>
    <w:rsid w:val="00295CF0"/>
    <w:rsid w:val="00296204"/>
    <w:rsid w:val="002A0EF9"/>
    <w:rsid w:val="002A27F9"/>
    <w:rsid w:val="002A2D60"/>
    <w:rsid w:val="002A4E4B"/>
    <w:rsid w:val="002A70D3"/>
    <w:rsid w:val="002A7D34"/>
    <w:rsid w:val="002B368D"/>
    <w:rsid w:val="002B3882"/>
    <w:rsid w:val="002B4E81"/>
    <w:rsid w:val="002C2356"/>
    <w:rsid w:val="002C28CE"/>
    <w:rsid w:val="002C5243"/>
    <w:rsid w:val="002C667D"/>
    <w:rsid w:val="002D16EA"/>
    <w:rsid w:val="002D2E83"/>
    <w:rsid w:val="002D327B"/>
    <w:rsid w:val="002D4631"/>
    <w:rsid w:val="002E04C6"/>
    <w:rsid w:val="002E5759"/>
    <w:rsid w:val="002F37B9"/>
    <w:rsid w:val="002F5ACA"/>
    <w:rsid w:val="00301548"/>
    <w:rsid w:val="003048E5"/>
    <w:rsid w:val="00306844"/>
    <w:rsid w:val="00307495"/>
    <w:rsid w:val="00310327"/>
    <w:rsid w:val="003118C5"/>
    <w:rsid w:val="00311948"/>
    <w:rsid w:val="0031205A"/>
    <w:rsid w:val="00320FD4"/>
    <w:rsid w:val="00322B8C"/>
    <w:rsid w:val="00324A89"/>
    <w:rsid w:val="00327BB1"/>
    <w:rsid w:val="00327E99"/>
    <w:rsid w:val="003300F7"/>
    <w:rsid w:val="003324A3"/>
    <w:rsid w:val="003324E1"/>
    <w:rsid w:val="00333195"/>
    <w:rsid w:val="00340615"/>
    <w:rsid w:val="00340E1E"/>
    <w:rsid w:val="00340FDE"/>
    <w:rsid w:val="0034104F"/>
    <w:rsid w:val="003419B0"/>
    <w:rsid w:val="00343ABA"/>
    <w:rsid w:val="00346FD6"/>
    <w:rsid w:val="00351D85"/>
    <w:rsid w:val="00352B0F"/>
    <w:rsid w:val="003540E5"/>
    <w:rsid w:val="00355C55"/>
    <w:rsid w:val="003560B7"/>
    <w:rsid w:val="00357E19"/>
    <w:rsid w:val="003624B3"/>
    <w:rsid w:val="0036357B"/>
    <w:rsid w:val="0036357F"/>
    <w:rsid w:val="003637B8"/>
    <w:rsid w:val="003654D2"/>
    <w:rsid w:val="003658A5"/>
    <w:rsid w:val="003703CA"/>
    <w:rsid w:val="003720CD"/>
    <w:rsid w:val="00374CF1"/>
    <w:rsid w:val="00376030"/>
    <w:rsid w:val="00384B8A"/>
    <w:rsid w:val="00384E7D"/>
    <w:rsid w:val="0039162A"/>
    <w:rsid w:val="00393ED2"/>
    <w:rsid w:val="00394FFD"/>
    <w:rsid w:val="003A04D3"/>
    <w:rsid w:val="003A1E9A"/>
    <w:rsid w:val="003A6CCE"/>
    <w:rsid w:val="003A6E98"/>
    <w:rsid w:val="003B07B9"/>
    <w:rsid w:val="003B4D15"/>
    <w:rsid w:val="003B4FB4"/>
    <w:rsid w:val="003B6186"/>
    <w:rsid w:val="003B7CDF"/>
    <w:rsid w:val="003C07EC"/>
    <w:rsid w:val="003C34C0"/>
    <w:rsid w:val="003C34F7"/>
    <w:rsid w:val="003C4767"/>
    <w:rsid w:val="003C6831"/>
    <w:rsid w:val="003D0783"/>
    <w:rsid w:val="003D089C"/>
    <w:rsid w:val="003D19D4"/>
    <w:rsid w:val="003D24DF"/>
    <w:rsid w:val="003D4246"/>
    <w:rsid w:val="003E0B5E"/>
    <w:rsid w:val="003E1955"/>
    <w:rsid w:val="003E281A"/>
    <w:rsid w:val="003E2E7E"/>
    <w:rsid w:val="003E490B"/>
    <w:rsid w:val="003E655B"/>
    <w:rsid w:val="003E7594"/>
    <w:rsid w:val="003F16C3"/>
    <w:rsid w:val="003F342B"/>
    <w:rsid w:val="003F3D6B"/>
    <w:rsid w:val="003F48A1"/>
    <w:rsid w:val="003F4D2E"/>
    <w:rsid w:val="003F51C4"/>
    <w:rsid w:val="003F6593"/>
    <w:rsid w:val="003F748A"/>
    <w:rsid w:val="003F7D26"/>
    <w:rsid w:val="004031CD"/>
    <w:rsid w:val="00403E9F"/>
    <w:rsid w:val="0041182C"/>
    <w:rsid w:val="00412C61"/>
    <w:rsid w:val="00412CF3"/>
    <w:rsid w:val="004161F5"/>
    <w:rsid w:val="00417F57"/>
    <w:rsid w:val="00420B77"/>
    <w:rsid w:val="004217B7"/>
    <w:rsid w:val="004267B0"/>
    <w:rsid w:val="00426945"/>
    <w:rsid w:val="00426D5C"/>
    <w:rsid w:val="00426FF6"/>
    <w:rsid w:val="00432073"/>
    <w:rsid w:val="00435171"/>
    <w:rsid w:val="0044177B"/>
    <w:rsid w:val="00442272"/>
    <w:rsid w:val="00444B84"/>
    <w:rsid w:val="00447C9C"/>
    <w:rsid w:val="00447F26"/>
    <w:rsid w:val="004518C7"/>
    <w:rsid w:val="00451CA9"/>
    <w:rsid w:val="00453A4B"/>
    <w:rsid w:val="00453D7D"/>
    <w:rsid w:val="0045556D"/>
    <w:rsid w:val="0045607D"/>
    <w:rsid w:val="004571D2"/>
    <w:rsid w:val="00460EE6"/>
    <w:rsid w:val="00461FC3"/>
    <w:rsid w:val="00462C45"/>
    <w:rsid w:val="00463103"/>
    <w:rsid w:val="004633DF"/>
    <w:rsid w:val="00463716"/>
    <w:rsid w:val="00464518"/>
    <w:rsid w:val="00464EB3"/>
    <w:rsid w:val="0046552B"/>
    <w:rsid w:val="00470AE6"/>
    <w:rsid w:val="00472436"/>
    <w:rsid w:val="004735E3"/>
    <w:rsid w:val="00473F01"/>
    <w:rsid w:val="00475AF3"/>
    <w:rsid w:val="00476B7D"/>
    <w:rsid w:val="0047739E"/>
    <w:rsid w:val="00482CF8"/>
    <w:rsid w:val="00482EFF"/>
    <w:rsid w:val="004855A2"/>
    <w:rsid w:val="0048640D"/>
    <w:rsid w:val="004870CF"/>
    <w:rsid w:val="00487D9E"/>
    <w:rsid w:val="004922E0"/>
    <w:rsid w:val="00492441"/>
    <w:rsid w:val="00495E0E"/>
    <w:rsid w:val="004B0798"/>
    <w:rsid w:val="004B2C45"/>
    <w:rsid w:val="004B3EB4"/>
    <w:rsid w:val="004B60E1"/>
    <w:rsid w:val="004C119D"/>
    <w:rsid w:val="004C2CD1"/>
    <w:rsid w:val="004C4510"/>
    <w:rsid w:val="004C6274"/>
    <w:rsid w:val="004D04F6"/>
    <w:rsid w:val="004D1D3F"/>
    <w:rsid w:val="004D2054"/>
    <w:rsid w:val="004D212A"/>
    <w:rsid w:val="004D6FBB"/>
    <w:rsid w:val="004E2403"/>
    <w:rsid w:val="004E292B"/>
    <w:rsid w:val="004E582A"/>
    <w:rsid w:val="004E6B13"/>
    <w:rsid w:val="004E6CE7"/>
    <w:rsid w:val="004F0FE5"/>
    <w:rsid w:val="004F171E"/>
    <w:rsid w:val="004F1B27"/>
    <w:rsid w:val="004F1D75"/>
    <w:rsid w:val="004F2C3C"/>
    <w:rsid w:val="004F61E0"/>
    <w:rsid w:val="00501EF6"/>
    <w:rsid w:val="005104F1"/>
    <w:rsid w:val="0051567A"/>
    <w:rsid w:val="00517197"/>
    <w:rsid w:val="00517288"/>
    <w:rsid w:val="00520FAC"/>
    <w:rsid w:val="00524F04"/>
    <w:rsid w:val="00532428"/>
    <w:rsid w:val="0053389B"/>
    <w:rsid w:val="00534644"/>
    <w:rsid w:val="00535D3D"/>
    <w:rsid w:val="00537339"/>
    <w:rsid w:val="00540499"/>
    <w:rsid w:val="00541614"/>
    <w:rsid w:val="00541CD2"/>
    <w:rsid w:val="00541E1A"/>
    <w:rsid w:val="00542A85"/>
    <w:rsid w:val="00543D32"/>
    <w:rsid w:val="005440C5"/>
    <w:rsid w:val="00544D0D"/>
    <w:rsid w:val="00544DF4"/>
    <w:rsid w:val="00545B18"/>
    <w:rsid w:val="00546D48"/>
    <w:rsid w:val="00552B0D"/>
    <w:rsid w:val="00566486"/>
    <w:rsid w:val="005664ED"/>
    <w:rsid w:val="00567650"/>
    <w:rsid w:val="00571629"/>
    <w:rsid w:val="00573C54"/>
    <w:rsid w:val="00573F53"/>
    <w:rsid w:val="00575EB8"/>
    <w:rsid w:val="00577A55"/>
    <w:rsid w:val="00580D35"/>
    <w:rsid w:val="00583B2C"/>
    <w:rsid w:val="00584653"/>
    <w:rsid w:val="00585DF1"/>
    <w:rsid w:val="005867C6"/>
    <w:rsid w:val="0059451C"/>
    <w:rsid w:val="00595EB7"/>
    <w:rsid w:val="005971E8"/>
    <w:rsid w:val="005A06A3"/>
    <w:rsid w:val="005A0F45"/>
    <w:rsid w:val="005A150D"/>
    <w:rsid w:val="005A50C8"/>
    <w:rsid w:val="005B6092"/>
    <w:rsid w:val="005C02AD"/>
    <w:rsid w:val="005C0DF8"/>
    <w:rsid w:val="005C1753"/>
    <w:rsid w:val="005C3144"/>
    <w:rsid w:val="005C4695"/>
    <w:rsid w:val="005C4F8B"/>
    <w:rsid w:val="005D0206"/>
    <w:rsid w:val="005D14AD"/>
    <w:rsid w:val="005D191F"/>
    <w:rsid w:val="005D2A9B"/>
    <w:rsid w:val="005D4128"/>
    <w:rsid w:val="005D695A"/>
    <w:rsid w:val="005D71E0"/>
    <w:rsid w:val="005E1677"/>
    <w:rsid w:val="005E16AB"/>
    <w:rsid w:val="005E1D09"/>
    <w:rsid w:val="005E2E83"/>
    <w:rsid w:val="005E4C5C"/>
    <w:rsid w:val="005E7889"/>
    <w:rsid w:val="005F2A20"/>
    <w:rsid w:val="005F4E6E"/>
    <w:rsid w:val="00600C80"/>
    <w:rsid w:val="00601988"/>
    <w:rsid w:val="006026FA"/>
    <w:rsid w:val="00604EF4"/>
    <w:rsid w:val="0060639F"/>
    <w:rsid w:val="00606B9D"/>
    <w:rsid w:val="00606CDD"/>
    <w:rsid w:val="00606F95"/>
    <w:rsid w:val="00610D03"/>
    <w:rsid w:val="006111C4"/>
    <w:rsid w:val="00611DFC"/>
    <w:rsid w:val="00617177"/>
    <w:rsid w:val="006228E4"/>
    <w:rsid w:val="00622A7B"/>
    <w:rsid w:val="00623607"/>
    <w:rsid w:val="006243A1"/>
    <w:rsid w:val="006260CE"/>
    <w:rsid w:val="00627B11"/>
    <w:rsid w:val="00632DF9"/>
    <w:rsid w:val="00634305"/>
    <w:rsid w:val="00635B40"/>
    <w:rsid w:val="00635F85"/>
    <w:rsid w:val="00636341"/>
    <w:rsid w:val="00637E2D"/>
    <w:rsid w:val="00645AAE"/>
    <w:rsid w:val="00645C2F"/>
    <w:rsid w:val="00647E7B"/>
    <w:rsid w:val="0065647E"/>
    <w:rsid w:val="006602B9"/>
    <w:rsid w:val="00662384"/>
    <w:rsid w:val="006632F2"/>
    <w:rsid w:val="00663E0C"/>
    <w:rsid w:val="00667A68"/>
    <w:rsid w:val="0067585B"/>
    <w:rsid w:val="006762D5"/>
    <w:rsid w:val="0067694D"/>
    <w:rsid w:val="00677B02"/>
    <w:rsid w:val="00685B7A"/>
    <w:rsid w:val="00686489"/>
    <w:rsid w:val="00686522"/>
    <w:rsid w:val="006930A3"/>
    <w:rsid w:val="006936C8"/>
    <w:rsid w:val="006969FB"/>
    <w:rsid w:val="00696C25"/>
    <w:rsid w:val="006A1C14"/>
    <w:rsid w:val="006A630D"/>
    <w:rsid w:val="006A77E8"/>
    <w:rsid w:val="006B0B82"/>
    <w:rsid w:val="006B26D0"/>
    <w:rsid w:val="006B27A0"/>
    <w:rsid w:val="006B470D"/>
    <w:rsid w:val="006B6BDF"/>
    <w:rsid w:val="006C0302"/>
    <w:rsid w:val="006C1992"/>
    <w:rsid w:val="006C1B9E"/>
    <w:rsid w:val="006C6CBE"/>
    <w:rsid w:val="006C79C7"/>
    <w:rsid w:val="006D0153"/>
    <w:rsid w:val="006D261E"/>
    <w:rsid w:val="006D35DE"/>
    <w:rsid w:val="006D4FCA"/>
    <w:rsid w:val="006E0B98"/>
    <w:rsid w:val="006E1694"/>
    <w:rsid w:val="006E4402"/>
    <w:rsid w:val="006E6618"/>
    <w:rsid w:val="006F273E"/>
    <w:rsid w:val="006F3FF1"/>
    <w:rsid w:val="006F429E"/>
    <w:rsid w:val="006F5B12"/>
    <w:rsid w:val="00701357"/>
    <w:rsid w:val="00701C3E"/>
    <w:rsid w:val="00702268"/>
    <w:rsid w:val="0070482A"/>
    <w:rsid w:val="00706280"/>
    <w:rsid w:val="007065BB"/>
    <w:rsid w:val="00710088"/>
    <w:rsid w:val="00712D6C"/>
    <w:rsid w:val="0071312F"/>
    <w:rsid w:val="007140AB"/>
    <w:rsid w:val="0071637A"/>
    <w:rsid w:val="007206DE"/>
    <w:rsid w:val="007219F6"/>
    <w:rsid w:val="007270C3"/>
    <w:rsid w:val="007313E1"/>
    <w:rsid w:val="00731A0A"/>
    <w:rsid w:val="00732645"/>
    <w:rsid w:val="007347E6"/>
    <w:rsid w:val="007358ED"/>
    <w:rsid w:val="00736A37"/>
    <w:rsid w:val="00741BE8"/>
    <w:rsid w:val="00742ABA"/>
    <w:rsid w:val="00744E54"/>
    <w:rsid w:val="00745669"/>
    <w:rsid w:val="00746697"/>
    <w:rsid w:val="00746A29"/>
    <w:rsid w:val="00746D15"/>
    <w:rsid w:val="00752B9F"/>
    <w:rsid w:val="007544F8"/>
    <w:rsid w:val="00760405"/>
    <w:rsid w:val="00761BC3"/>
    <w:rsid w:val="00766B57"/>
    <w:rsid w:val="00770AA3"/>
    <w:rsid w:val="0077117E"/>
    <w:rsid w:val="007738D9"/>
    <w:rsid w:val="007742F9"/>
    <w:rsid w:val="007754EE"/>
    <w:rsid w:val="00775C96"/>
    <w:rsid w:val="0077676D"/>
    <w:rsid w:val="00776C49"/>
    <w:rsid w:val="00776D0F"/>
    <w:rsid w:val="00777F42"/>
    <w:rsid w:val="00780906"/>
    <w:rsid w:val="00781196"/>
    <w:rsid w:val="00781F45"/>
    <w:rsid w:val="0078459A"/>
    <w:rsid w:val="0078628B"/>
    <w:rsid w:val="00790E9C"/>
    <w:rsid w:val="007912EB"/>
    <w:rsid w:val="00791E3C"/>
    <w:rsid w:val="00796DB0"/>
    <w:rsid w:val="007A0380"/>
    <w:rsid w:val="007A1833"/>
    <w:rsid w:val="007A432E"/>
    <w:rsid w:val="007A4A43"/>
    <w:rsid w:val="007B0BDE"/>
    <w:rsid w:val="007B15C4"/>
    <w:rsid w:val="007B35D9"/>
    <w:rsid w:val="007B3E7D"/>
    <w:rsid w:val="007B4C92"/>
    <w:rsid w:val="007B4CA5"/>
    <w:rsid w:val="007B787E"/>
    <w:rsid w:val="007C04FC"/>
    <w:rsid w:val="007C10C9"/>
    <w:rsid w:val="007C4470"/>
    <w:rsid w:val="007C5170"/>
    <w:rsid w:val="007C6B23"/>
    <w:rsid w:val="007D07FD"/>
    <w:rsid w:val="007D1389"/>
    <w:rsid w:val="007D2AF9"/>
    <w:rsid w:val="007D30BD"/>
    <w:rsid w:val="007D6F9E"/>
    <w:rsid w:val="007E02DB"/>
    <w:rsid w:val="007E14CE"/>
    <w:rsid w:val="007E1ABD"/>
    <w:rsid w:val="007E4ED1"/>
    <w:rsid w:val="007E6515"/>
    <w:rsid w:val="007E6A2C"/>
    <w:rsid w:val="007E778F"/>
    <w:rsid w:val="007F34A5"/>
    <w:rsid w:val="007F4EFA"/>
    <w:rsid w:val="007F4FEB"/>
    <w:rsid w:val="00800C48"/>
    <w:rsid w:val="00802140"/>
    <w:rsid w:val="00804C24"/>
    <w:rsid w:val="00804DF7"/>
    <w:rsid w:val="00805FE7"/>
    <w:rsid w:val="0080694B"/>
    <w:rsid w:val="008074F3"/>
    <w:rsid w:val="00813686"/>
    <w:rsid w:val="00814F41"/>
    <w:rsid w:val="008153D3"/>
    <w:rsid w:val="00815678"/>
    <w:rsid w:val="00816F6E"/>
    <w:rsid w:val="008205EE"/>
    <w:rsid w:val="00820E36"/>
    <w:rsid w:val="0082191A"/>
    <w:rsid w:val="00822288"/>
    <w:rsid w:val="00823FCF"/>
    <w:rsid w:val="008264B1"/>
    <w:rsid w:val="00826D12"/>
    <w:rsid w:val="00830B40"/>
    <w:rsid w:val="008314C9"/>
    <w:rsid w:val="00834F85"/>
    <w:rsid w:val="00835271"/>
    <w:rsid w:val="008372AA"/>
    <w:rsid w:val="0083767D"/>
    <w:rsid w:val="00840AB8"/>
    <w:rsid w:val="00843406"/>
    <w:rsid w:val="0084345C"/>
    <w:rsid w:val="00844FDD"/>
    <w:rsid w:val="00845644"/>
    <w:rsid w:val="0085211B"/>
    <w:rsid w:val="0085281B"/>
    <w:rsid w:val="008550F9"/>
    <w:rsid w:val="00855C39"/>
    <w:rsid w:val="0086139C"/>
    <w:rsid w:val="00863C31"/>
    <w:rsid w:val="008640D5"/>
    <w:rsid w:val="00870290"/>
    <w:rsid w:val="00872977"/>
    <w:rsid w:val="00873F96"/>
    <w:rsid w:val="00877516"/>
    <w:rsid w:val="00880332"/>
    <w:rsid w:val="008877B8"/>
    <w:rsid w:val="00887C44"/>
    <w:rsid w:val="008912C8"/>
    <w:rsid w:val="00893C5E"/>
    <w:rsid w:val="00893E10"/>
    <w:rsid w:val="00894305"/>
    <w:rsid w:val="00895F62"/>
    <w:rsid w:val="00896E50"/>
    <w:rsid w:val="00897C1F"/>
    <w:rsid w:val="008A08FD"/>
    <w:rsid w:val="008A2A23"/>
    <w:rsid w:val="008A2B39"/>
    <w:rsid w:val="008A302A"/>
    <w:rsid w:val="008A49C0"/>
    <w:rsid w:val="008B006E"/>
    <w:rsid w:val="008B0670"/>
    <w:rsid w:val="008B0903"/>
    <w:rsid w:val="008B36AF"/>
    <w:rsid w:val="008C029B"/>
    <w:rsid w:val="008C269E"/>
    <w:rsid w:val="008C3493"/>
    <w:rsid w:val="008C3B20"/>
    <w:rsid w:val="008C3D3E"/>
    <w:rsid w:val="008C5319"/>
    <w:rsid w:val="008C60DD"/>
    <w:rsid w:val="008D36DC"/>
    <w:rsid w:val="008D3E98"/>
    <w:rsid w:val="008D4059"/>
    <w:rsid w:val="008D493D"/>
    <w:rsid w:val="008D6C72"/>
    <w:rsid w:val="008E0A5C"/>
    <w:rsid w:val="008E3EDA"/>
    <w:rsid w:val="008E4763"/>
    <w:rsid w:val="008E5957"/>
    <w:rsid w:val="008F1B5D"/>
    <w:rsid w:val="008F27FB"/>
    <w:rsid w:val="008F2B4E"/>
    <w:rsid w:val="008F3BCD"/>
    <w:rsid w:val="008F4F8B"/>
    <w:rsid w:val="008F5A83"/>
    <w:rsid w:val="008F71F8"/>
    <w:rsid w:val="00906762"/>
    <w:rsid w:val="0090715E"/>
    <w:rsid w:val="00911167"/>
    <w:rsid w:val="00912481"/>
    <w:rsid w:val="00915BEC"/>
    <w:rsid w:val="00916C1D"/>
    <w:rsid w:val="009170CB"/>
    <w:rsid w:val="0091718E"/>
    <w:rsid w:val="00917430"/>
    <w:rsid w:val="009219D4"/>
    <w:rsid w:val="0092487D"/>
    <w:rsid w:val="00932D5C"/>
    <w:rsid w:val="00932DE4"/>
    <w:rsid w:val="0094136E"/>
    <w:rsid w:val="0094306E"/>
    <w:rsid w:val="00945DB6"/>
    <w:rsid w:val="00946008"/>
    <w:rsid w:val="00946D29"/>
    <w:rsid w:val="00951652"/>
    <w:rsid w:val="00952316"/>
    <w:rsid w:val="009542C2"/>
    <w:rsid w:val="009561A1"/>
    <w:rsid w:val="0095765D"/>
    <w:rsid w:val="00963755"/>
    <w:rsid w:val="00964B0E"/>
    <w:rsid w:val="00966BF3"/>
    <w:rsid w:val="009673B7"/>
    <w:rsid w:val="0097144B"/>
    <w:rsid w:val="009734B7"/>
    <w:rsid w:val="00973C09"/>
    <w:rsid w:val="00974D6B"/>
    <w:rsid w:val="00976212"/>
    <w:rsid w:val="009779C7"/>
    <w:rsid w:val="0098079F"/>
    <w:rsid w:val="009841B1"/>
    <w:rsid w:val="00986DC3"/>
    <w:rsid w:val="00991910"/>
    <w:rsid w:val="009A29A7"/>
    <w:rsid w:val="009A5576"/>
    <w:rsid w:val="009B30DA"/>
    <w:rsid w:val="009B34A2"/>
    <w:rsid w:val="009B6BBB"/>
    <w:rsid w:val="009B6FD8"/>
    <w:rsid w:val="009B7C36"/>
    <w:rsid w:val="009C007E"/>
    <w:rsid w:val="009C29D8"/>
    <w:rsid w:val="009C2ABB"/>
    <w:rsid w:val="009C36D3"/>
    <w:rsid w:val="009C58AD"/>
    <w:rsid w:val="009C6819"/>
    <w:rsid w:val="009D0857"/>
    <w:rsid w:val="009D1091"/>
    <w:rsid w:val="009D6885"/>
    <w:rsid w:val="009E203C"/>
    <w:rsid w:val="009E31A5"/>
    <w:rsid w:val="009E3ECE"/>
    <w:rsid w:val="009E7486"/>
    <w:rsid w:val="009F0EF4"/>
    <w:rsid w:val="009F1C2C"/>
    <w:rsid w:val="009F3227"/>
    <w:rsid w:val="009F4707"/>
    <w:rsid w:val="009F6E24"/>
    <w:rsid w:val="00A00F15"/>
    <w:rsid w:val="00A020C6"/>
    <w:rsid w:val="00A07745"/>
    <w:rsid w:val="00A10A7D"/>
    <w:rsid w:val="00A11F42"/>
    <w:rsid w:val="00A13FD0"/>
    <w:rsid w:val="00A168D5"/>
    <w:rsid w:val="00A24832"/>
    <w:rsid w:val="00A26418"/>
    <w:rsid w:val="00A310F9"/>
    <w:rsid w:val="00A34584"/>
    <w:rsid w:val="00A35E70"/>
    <w:rsid w:val="00A36F8D"/>
    <w:rsid w:val="00A42BBE"/>
    <w:rsid w:val="00A430AD"/>
    <w:rsid w:val="00A44220"/>
    <w:rsid w:val="00A4465C"/>
    <w:rsid w:val="00A44D23"/>
    <w:rsid w:val="00A451CF"/>
    <w:rsid w:val="00A51916"/>
    <w:rsid w:val="00A528C6"/>
    <w:rsid w:val="00A52FE1"/>
    <w:rsid w:val="00A5302D"/>
    <w:rsid w:val="00A5377B"/>
    <w:rsid w:val="00A53A04"/>
    <w:rsid w:val="00A54D5A"/>
    <w:rsid w:val="00A55920"/>
    <w:rsid w:val="00A56628"/>
    <w:rsid w:val="00A56D7D"/>
    <w:rsid w:val="00A616D6"/>
    <w:rsid w:val="00A61D77"/>
    <w:rsid w:val="00A63776"/>
    <w:rsid w:val="00A661BF"/>
    <w:rsid w:val="00A66A2D"/>
    <w:rsid w:val="00A7018A"/>
    <w:rsid w:val="00A7551F"/>
    <w:rsid w:val="00A76ED1"/>
    <w:rsid w:val="00A77821"/>
    <w:rsid w:val="00A80273"/>
    <w:rsid w:val="00A82A6C"/>
    <w:rsid w:val="00A85C89"/>
    <w:rsid w:val="00A91F64"/>
    <w:rsid w:val="00A92747"/>
    <w:rsid w:val="00A92965"/>
    <w:rsid w:val="00A95A3E"/>
    <w:rsid w:val="00A95F9A"/>
    <w:rsid w:val="00A965B1"/>
    <w:rsid w:val="00A9693C"/>
    <w:rsid w:val="00AA1DF3"/>
    <w:rsid w:val="00AA1F6C"/>
    <w:rsid w:val="00AA4B08"/>
    <w:rsid w:val="00AA651F"/>
    <w:rsid w:val="00AB04CF"/>
    <w:rsid w:val="00AB05AD"/>
    <w:rsid w:val="00AB0F29"/>
    <w:rsid w:val="00AB4C92"/>
    <w:rsid w:val="00AB53C9"/>
    <w:rsid w:val="00AB5F6C"/>
    <w:rsid w:val="00AC1071"/>
    <w:rsid w:val="00AC31B3"/>
    <w:rsid w:val="00AC7B25"/>
    <w:rsid w:val="00AD0B30"/>
    <w:rsid w:val="00AD2554"/>
    <w:rsid w:val="00AD4C94"/>
    <w:rsid w:val="00AD4F1E"/>
    <w:rsid w:val="00AD6661"/>
    <w:rsid w:val="00AE111B"/>
    <w:rsid w:val="00AE38C4"/>
    <w:rsid w:val="00AE53EF"/>
    <w:rsid w:val="00AE681F"/>
    <w:rsid w:val="00AF13B5"/>
    <w:rsid w:val="00AF3CB5"/>
    <w:rsid w:val="00AF3DF9"/>
    <w:rsid w:val="00AF5E6B"/>
    <w:rsid w:val="00B02231"/>
    <w:rsid w:val="00B059B7"/>
    <w:rsid w:val="00B05E37"/>
    <w:rsid w:val="00B0722D"/>
    <w:rsid w:val="00B07439"/>
    <w:rsid w:val="00B14106"/>
    <w:rsid w:val="00B16F0C"/>
    <w:rsid w:val="00B172FD"/>
    <w:rsid w:val="00B20EAD"/>
    <w:rsid w:val="00B24183"/>
    <w:rsid w:val="00B24A24"/>
    <w:rsid w:val="00B2566D"/>
    <w:rsid w:val="00B25E79"/>
    <w:rsid w:val="00B37152"/>
    <w:rsid w:val="00B401A3"/>
    <w:rsid w:val="00B41CAC"/>
    <w:rsid w:val="00B42953"/>
    <w:rsid w:val="00B45FCA"/>
    <w:rsid w:val="00B52650"/>
    <w:rsid w:val="00B555C4"/>
    <w:rsid w:val="00B56E18"/>
    <w:rsid w:val="00B60F2F"/>
    <w:rsid w:val="00B62BDB"/>
    <w:rsid w:val="00B63A7F"/>
    <w:rsid w:val="00B64296"/>
    <w:rsid w:val="00B64A1D"/>
    <w:rsid w:val="00B71279"/>
    <w:rsid w:val="00B71C47"/>
    <w:rsid w:val="00B74A26"/>
    <w:rsid w:val="00B76DD8"/>
    <w:rsid w:val="00B77A11"/>
    <w:rsid w:val="00B77D67"/>
    <w:rsid w:val="00B8497D"/>
    <w:rsid w:val="00B84D94"/>
    <w:rsid w:val="00B86515"/>
    <w:rsid w:val="00B866E7"/>
    <w:rsid w:val="00B87C4A"/>
    <w:rsid w:val="00B91A23"/>
    <w:rsid w:val="00B92B5F"/>
    <w:rsid w:val="00B94CD8"/>
    <w:rsid w:val="00B95742"/>
    <w:rsid w:val="00BA088D"/>
    <w:rsid w:val="00BA16BB"/>
    <w:rsid w:val="00BA31B6"/>
    <w:rsid w:val="00BA3D05"/>
    <w:rsid w:val="00BB6E8F"/>
    <w:rsid w:val="00BB6FC8"/>
    <w:rsid w:val="00BB7470"/>
    <w:rsid w:val="00BB7E81"/>
    <w:rsid w:val="00BC30A0"/>
    <w:rsid w:val="00BC5D64"/>
    <w:rsid w:val="00BD25DD"/>
    <w:rsid w:val="00BD2C7B"/>
    <w:rsid w:val="00BD2D0C"/>
    <w:rsid w:val="00BD3747"/>
    <w:rsid w:val="00BD759D"/>
    <w:rsid w:val="00BD7734"/>
    <w:rsid w:val="00BE42D9"/>
    <w:rsid w:val="00BE7297"/>
    <w:rsid w:val="00BF2AF8"/>
    <w:rsid w:val="00BF3120"/>
    <w:rsid w:val="00BF3335"/>
    <w:rsid w:val="00BF3B8C"/>
    <w:rsid w:val="00BF4D6C"/>
    <w:rsid w:val="00BF653C"/>
    <w:rsid w:val="00C02854"/>
    <w:rsid w:val="00C03637"/>
    <w:rsid w:val="00C053F8"/>
    <w:rsid w:val="00C056D6"/>
    <w:rsid w:val="00C05818"/>
    <w:rsid w:val="00C06112"/>
    <w:rsid w:val="00C1001E"/>
    <w:rsid w:val="00C11B85"/>
    <w:rsid w:val="00C15A3D"/>
    <w:rsid w:val="00C1737A"/>
    <w:rsid w:val="00C17DCC"/>
    <w:rsid w:val="00C2096F"/>
    <w:rsid w:val="00C24B7A"/>
    <w:rsid w:val="00C31A5A"/>
    <w:rsid w:val="00C322F8"/>
    <w:rsid w:val="00C42BA2"/>
    <w:rsid w:val="00C43364"/>
    <w:rsid w:val="00C45920"/>
    <w:rsid w:val="00C46F69"/>
    <w:rsid w:val="00C47C16"/>
    <w:rsid w:val="00C504B3"/>
    <w:rsid w:val="00C5107B"/>
    <w:rsid w:val="00C5191B"/>
    <w:rsid w:val="00C53A6F"/>
    <w:rsid w:val="00C55C9E"/>
    <w:rsid w:val="00C56248"/>
    <w:rsid w:val="00C5786B"/>
    <w:rsid w:val="00C61EBF"/>
    <w:rsid w:val="00C62193"/>
    <w:rsid w:val="00C63AFC"/>
    <w:rsid w:val="00C65863"/>
    <w:rsid w:val="00C6674F"/>
    <w:rsid w:val="00C71905"/>
    <w:rsid w:val="00C722C5"/>
    <w:rsid w:val="00C730DF"/>
    <w:rsid w:val="00C73CE4"/>
    <w:rsid w:val="00C83ED1"/>
    <w:rsid w:val="00C87EA1"/>
    <w:rsid w:val="00C943DA"/>
    <w:rsid w:val="00CA0A57"/>
    <w:rsid w:val="00CA20F3"/>
    <w:rsid w:val="00CA5A7E"/>
    <w:rsid w:val="00CA5CF2"/>
    <w:rsid w:val="00CA6E86"/>
    <w:rsid w:val="00CB028C"/>
    <w:rsid w:val="00CB061A"/>
    <w:rsid w:val="00CB16C5"/>
    <w:rsid w:val="00CB1789"/>
    <w:rsid w:val="00CB20AA"/>
    <w:rsid w:val="00CB26FB"/>
    <w:rsid w:val="00CB513D"/>
    <w:rsid w:val="00CB6A4A"/>
    <w:rsid w:val="00CB6F98"/>
    <w:rsid w:val="00CB7B69"/>
    <w:rsid w:val="00CC0099"/>
    <w:rsid w:val="00CC0B12"/>
    <w:rsid w:val="00CC20F6"/>
    <w:rsid w:val="00CC21B1"/>
    <w:rsid w:val="00CC6835"/>
    <w:rsid w:val="00CD1080"/>
    <w:rsid w:val="00CD16E3"/>
    <w:rsid w:val="00CD4641"/>
    <w:rsid w:val="00CD4F24"/>
    <w:rsid w:val="00CD56AD"/>
    <w:rsid w:val="00CE0E22"/>
    <w:rsid w:val="00CE460E"/>
    <w:rsid w:val="00CE564A"/>
    <w:rsid w:val="00CE57BC"/>
    <w:rsid w:val="00CF06F2"/>
    <w:rsid w:val="00CF1847"/>
    <w:rsid w:val="00CF37BB"/>
    <w:rsid w:val="00CF6219"/>
    <w:rsid w:val="00D039F2"/>
    <w:rsid w:val="00D064F3"/>
    <w:rsid w:val="00D06ABD"/>
    <w:rsid w:val="00D102AF"/>
    <w:rsid w:val="00D12230"/>
    <w:rsid w:val="00D13C3D"/>
    <w:rsid w:val="00D15CAE"/>
    <w:rsid w:val="00D272F4"/>
    <w:rsid w:val="00D3274A"/>
    <w:rsid w:val="00D3512E"/>
    <w:rsid w:val="00D36AD8"/>
    <w:rsid w:val="00D40243"/>
    <w:rsid w:val="00D420BA"/>
    <w:rsid w:val="00D45C1D"/>
    <w:rsid w:val="00D46CA5"/>
    <w:rsid w:val="00D5087E"/>
    <w:rsid w:val="00D50A83"/>
    <w:rsid w:val="00D53F39"/>
    <w:rsid w:val="00D546AA"/>
    <w:rsid w:val="00D65C16"/>
    <w:rsid w:val="00D6638C"/>
    <w:rsid w:val="00D67991"/>
    <w:rsid w:val="00D711AC"/>
    <w:rsid w:val="00D72DC1"/>
    <w:rsid w:val="00D74C80"/>
    <w:rsid w:val="00D752D3"/>
    <w:rsid w:val="00D77C15"/>
    <w:rsid w:val="00D80771"/>
    <w:rsid w:val="00D80FA8"/>
    <w:rsid w:val="00D82BFA"/>
    <w:rsid w:val="00D834DC"/>
    <w:rsid w:val="00D83D5C"/>
    <w:rsid w:val="00D85E9A"/>
    <w:rsid w:val="00D85F04"/>
    <w:rsid w:val="00D86B31"/>
    <w:rsid w:val="00D94795"/>
    <w:rsid w:val="00D9770C"/>
    <w:rsid w:val="00DA213B"/>
    <w:rsid w:val="00DA3563"/>
    <w:rsid w:val="00DA38BF"/>
    <w:rsid w:val="00DA3B10"/>
    <w:rsid w:val="00DA4E06"/>
    <w:rsid w:val="00DA5B87"/>
    <w:rsid w:val="00DA6C00"/>
    <w:rsid w:val="00DB66AD"/>
    <w:rsid w:val="00DB7B00"/>
    <w:rsid w:val="00DD253C"/>
    <w:rsid w:val="00DD2AE6"/>
    <w:rsid w:val="00DD2E49"/>
    <w:rsid w:val="00DD425B"/>
    <w:rsid w:val="00DD5C66"/>
    <w:rsid w:val="00DE158F"/>
    <w:rsid w:val="00DE246C"/>
    <w:rsid w:val="00DE400A"/>
    <w:rsid w:val="00DE4721"/>
    <w:rsid w:val="00DE4F35"/>
    <w:rsid w:val="00DE5A9F"/>
    <w:rsid w:val="00DF0AB1"/>
    <w:rsid w:val="00DF0C91"/>
    <w:rsid w:val="00DF2AEE"/>
    <w:rsid w:val="00DF5E19"/>
    <w:rsid w:val="00DF653E"/>
    <w:rsid w:val="00DF6EA2"/>
    <w:rsid w:val="00E00248"/>
    <w:rsid w:val="00E0426C"/>
    <w:rsid w:val="00E04D07"/>
    <w:rsid w:val="00E06104"/>
    <w:rsid w:val="00E1076D"/>
    <w:rsid w:val="00E10925"/>
    <w:rsid w:val="00E10CA9"/>
    <w:rsid w:val="00E10DDB"/>
    <w:rsid w:val="00E1666B"/>
    <w:rsid w:val="00E16980"/>
    <w:rsid w:val="00E174E0"/>
    <w:rsid w:val="00E1789D"/>
    <w:rsid w:val="00E204BE"/>
    <w:rsid w:val="00E21049"/>
    <w:rsid w:val="00E22036"/>
    <w:rsid w:val="00E22ECE"/>
    <w:rsid w:val="00E23BFC"/>
    <w:rsid w:val="00E25A57"/>
    <w:rsid w:val="00E2603E"/>
    <w:rsid w:val="00E263D6"/>
    <w:rsid w:val="00E26EB6"/>
    <w:rsid w:val="00E30312"/>
    <w:rsid w:val="00E31BE9"/>
    <w:rsid w:val="00E335E4"/>
    <w:rsid w:val="00E337F8"/>
    <w:rsid w:val="00E33C42"/>
    <w:rsid w:val="00E3449B"/>
    <w:rsid w:val="00E356F4"/>
    <w:rsid w:val="00E40B5F"/>
    <w:rsid w:val="00E412AA"/>
    <w:rsid w:val="00E41A5A"/>
    <w:rsid w:val="00E4393C"/>
    <w:rsid w:val="00E46496"/>
    <w:rsid w:val="00E46928"/>
    <w:rsid w:val="00E46EC5"/>
    <w:rsid w:val="00E511A8"/>
    <w:rsid w:val="00E54523"/>
    <w:rsid w:val="00E54CD9"/>
    <w:rsid w:val="00E55807"/>
    <w:rsid w:val="00E60531"/>
    <w:rsid w:val="00E6139D"/>
    <w:rsid w:val="00E628A2"/>
    <w:rsid w:val="00E64EA4"/>
    <w:rsid w:val="00E76110"/>
    <w:rsid w:val="00E768CE"/>
    <w:rsid w:val="00E77BCF"/>
    <w:rsid w:val="00E805D1"/>
    <w:rsid w:val="00E825F4"/>
    <w:rsid w:val="00E875B8"/>
    <w:rsid w:val="00E875CB"/>
    <w:rsid w:val="00E8785D"/>
    <w:rsid w:val="00E87C31"/>
    <w:rsid w:val="00E9518E"/>
    <w:rsid w:val="00E96661"/>
    <w:rsid w:val="00E97984"/>
    <w:rsid w:val="00EA2F3A"/>
    <w:rsid w:val="00EA3777"/>
    <w:rsid w:val="00EA4785"/>
    <w:rsid w:val="00EA4801"/>
    <w:rsid w:val="00EA4D8E"/>
    <w:rsid w:val="00EA6F69"/>
    <w:rsid w:val="00EA7B6C"/>
    <w:rsid w:val="00EA7BE7"/>
    <w:rsid w:val="00EA7EEF"/>
    <w:rsid w:val="00EB258C"/>
    <w:rsid w:val="00EB2754"/>
    <w:rsid w:val="00EB28B3"/>
    <w:rsid w:val="00EB2CB9"/>
    <w:rsid w:val="00EB358A"/>
    <w:rsid w:val="00EB561F"/>
    <w:rsid w:val="00EB58F6"/>
    <w:rsid w:val="00EC14DD"/>
    <w:rsid w:val="00EC5F90"/>
    <w:rsid w:val="00ED0762"/>
    <w:rsid w:val="00ED1088"/>
    <w:rsid w:val="00ED21A4"/>
    <w:rsid w:val="00ED37B2"/>
    <w:rsid w:val="00ED438D"/>
    <w:rsid w:val="00ED469E"/>
    <w:rsid w:val="00ED4BAA"/>
    <w:rsid w:val="00ED4DEF"/>
    <w:rsid w:val="00ED6DCF"/>
    <w:rsid w:val="00EE184F"/>
    <w:rsid w:val="00EE1D6D"/>
    <w:rsid w:val="00EE232A"/>
    <w:rsid w:val="00EE317B"/>
    <w:rsid w:val="00EE5047"/>
    <w:rsid w:val="00EE67F5"/>
    <w:rsid w:val="00EE7A6C"/>
    <w:rsid w:val="00EF02BC"/>
    <w:rsid w:val="00EF197A"/>
    <w:rsid w:val="00EF1AA6"/>
    <w:rsid w:val="00EF1EDB"/>
    <w:rsid w:val="00EF2901"/>
    <w:rsid w:val="00EF36BB"/>
    <w:rsid w:val="00EF452C"/>
    <w:rsid w:val="00EF7A2F"/>
    <w:rsid w:val="00F00B23"/>
    <w:rsid w:val="00F00DCE"/>
    <w:rsid w:val="00F04027"/>
    <w:rsid w:val="00F05CA2"/>
    <w:rsid w:val="00F05DEC"/>
    <w:rsid w:val="00F06203"/>
    <w:rsid w:val="00F0749C"/>
    <w:rsid w:val="00F11E87"/>
    <w:rsid w:val="00F12718"/>
    <w:rsid w:val="00F13242"/>
    <w:rsid w:val="00F14AAF"/>
    <w:rsid w:val="00F16B38"/>
    <w:rsid w:val="00F21B22"/>
    <w:rsid w:val="00F22766"/>
    <w:rsid w:val="00F22B88"/>
    <w:rsid w:val="00F26753"/>
    <w:rsid w:val="00F33FED"/>
    <w:rsid w:val="00F34DEF"/>
    <w:rsid w:val="00F36C8A"/>
    <w:rsid w:val="00F4102D"/>
    <w:rsid w:val="00F416B5"/>
    <w:rsid w:val="00F43009"/>
    <w:rsid w:val="00F43E0E"/>
    <w:rsid w:val="00F4519F"/>
    <w:rsid w:val="00F470CD"/>
    <w:rsid w:val="00F47102"/>
    <w:rsid w:val="00F51A75"/>
    <w:rsid w:val="00F53095"/>
    <w:rsid w:val="00F54757"/>
    <w:rsid w:val="00F55611"/>
    <w:rsid w:val="00F6380E"/>
    <w:rsid w:val="00F64025"/>
    <w:rsid w:val="00F65964"/>
    <w:rsid w:val="00F65E26"/>
    <w:rsid w:val="00F66A08"/>
    <w:rsid w:val="00F70FC3"/>
    <w:rsid w:val="00F7211D"/>
    <w:rsid w:val="00F721BA"/>
    <w:rsid w:val="00F7516A"/>
    <w:rsid w:val="00F752FF"/>
    <w:rsid w:val="00F75A17"/>
    <w:rsid w:val="00F84D3B"/>
    <w:rsid w:val="00F8561F"/>
    <w:rsid w:val="00F8780C"/>
    <w:rsid w:val="00F87BA2"/>
    <w:rsid w:val="00F90EE2"/>
    <w:rsid w:val="00F92DC7"/>
    <w:rsid w:val="00F9416E"/>
    <w:rsid w:val="00FA0F0A"/>
    <w:rsid w:val="00FA26CA"/>
    <w:rsid w:val="00FA47D0"/>
    <w:rsid w:val="00FB2D7B"/>
    <w:rsid w:val="00FB48BD"/>
    <w:rsid w:val="00FB75C0"/>
    <w:rsid w:val="00FC4CEB"/>
    <w:rsid w:val="00FC5348"/>
    <w:rsid w:val="00FC7FA9"/>
    <w:rsid w:val="00FD02CD"/>
    <w:rsid w:val="00FD3EEF"/>
    <w:rsid w:val="00FD4419"/>
    <w:rsid w:val="00FD703F"/>
    <w:rsid w:val="00FD7411"/>
    <w:rsid w:val="00FD7813"/>
    <w:rsid w:val="00FD7F05"/>
    <w:rsid w:val="00FD7F22"/>
    <w:rsid w:val="00FE516A"/>
    <w:rsid w:val="00FE6CD3"/>
    <w:rsid w:val="00FF2630"/>
    <w:rsid w:val="00FF2D82"/>
    <w:rsid w:val="00FF30AE"/>
    <w:rsid w:val="00FF3531"/>
    <w:rsid w:val="00FF4AD3"/>
    <w:rsid w:val="00FF69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804DF7"/>
    <w:pPr>
      <w:keepNext/>
      <w:numPr>
        <w:numId w:val="1"/>
      </w:numPr>
      <w:tabs>
        <w:tab w:val="left" w:pos="567"/>
      </w:tabs>
      <w:spacing w:before="360" w:after="240" w:line="240" w:lineRule="auto"/>
      <w:ind w:left="357" w:hanging="357"/>
      <w:jc w:val="both"/>
      <w:outlineLvl w:val="0"/>
    </w:pPr>
    <w:rPr>
      <w:rFonts w:ascii="Arial" w:eastAsia="Times New Roman" w:hAnsi="Arial" w:cs="Arial"/>
      <w:b/>
      <w:color w:val="0070C0"/>
      <w:sz w:val="28"/>
      <w:lang w:val="es-ES" w:eastAsia="es-ES"/>
    </w:rPr>
  </w:style>
  <w:style w:type="paragraph" w:styleId="Heading2">
    <w:name w:val="heading 2"/>
    <w:basedOn w:val="Normal"/>
    <w:next w:val="Normal"/>
    <w:link w:val="Heading2Char"/>
    <w:uiPriority w:val="9"/>
    <w:unhideWhenUsed/>
    <w:qFormat/>
    <w:rsid w:val="00F2276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4D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4DF7"/>
  </w:style>
  <w:style w:type="paragraph" w:styleId="Footer">
    <w:name w:val="footer"/>
    <w:basedOn w:val="Normal"/>
    <w:link w:val="FooterChar"/>
    <w:uiPriority w:val="99"/>
    <w:unhideWhenUsed/>
    <w:rsid w:val="00804D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4DF7"/>
  </w:style>
  <w:style w:type="paragraph" w:styleId="BalloonText">
    <w:name w:val="Balloon Text"/>
    <w:basedOn w:val="Normal"/>
    <w:link w:val="BalloonTextChar"/>
    <w:uiPriority w:val="99"/>
    <w:semiHidden/>
    <w:unhideWhenUsed/>
    <w:rsid w:val="00804D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4DF7"/>
    <w:rPr>
      <w:rFonts w:ascii="Tahoma" w:hAnsi="Tahoma" w:cs="Tahoma"/>
      <w:sz w:val="16"/>
      <w:szCs w:val="16"/>
    </w:rPr>
  </w:style>
  <w:style w:type="character" w:customStyle="1" w:styleId="Heading1Char">
    <w:name w:val="Heading 1 Char"/>
    <w:basedOn w:val="DefaultParagraphFont"/>
    <w:link w:val="Heading1"/>
    <w:rsid w:val="00804DF7"/>
    <w:rPr>
      <w:rFonts w:ascii="Arial" w:eastAsia="Times New Roman" w:hAnsi="Arial" w:cs="Arial"/>
      <w:b/>
      <w:color w:val="0070C0"/>
      <w:sz w:val="28"/>
      <w:lang w:val="es-ES" w:eastAsia="es-ES"/>
    </w:rPr>
  </w:style>
  <w:style w:type="character" w:styleId="Hyperlink">
    <w:name w:val="Hyperlink"/>
    <w:uiPriority w:val="99"/>
    <w:unhideWhenUsed/>
    <w:rsid w:val="00804DF7"/>
    <w:rPr>
      <w:color w:val="0000FF"/>
      <w:u w:val="single"/>
    </w:rPr>
  </w:style>
  <w:style w:type="character" w:customStyle="1" w:styleId="Heading2Char">
    <w:name w:val="Heading 2 Char"/>
    <w:basedOn w:val="DefaultParagraphFont"/>
    <w:link w:val="Heading2"/>
    <w:uiPriority w:val="9"/>
    <w:rsid w:val="00F22766"/>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D102AF"/>
    <w:pPr>
      <w:spacing w:before="120" w:after="120" w:line="240" w:lineRule="auto"/>
      <w:ind w:left="708"/>
    </w:pPr>
    <w:rPr>
      <w:rFonts w:ascii="Arial" w:eastAsia="Times" w:hAnsi="Arial" w:cs="Times New Roman"/>
      <w:szCs w:val="20"/>
      <w:lang w:val="es-ES_tradnl" w:eastAsia="es-ES"/>
    </w:rPr>
  </w:style>
  <w:style w:type="table" w:customStyle="1" w:styleId="LightList-Accent11">
    <w:name w:val="Light List - Accent 11"/>
    <w:basedOn w:val="TableNormal"/>
    <w:uiPriority w:val="61"/>
    <w:rsid w:val="00C5786B"/>
    <w:pPr>
      <w:spacing w:after="0" w:line="240" w:lineRule="auto"/>
    </w:pPr>
    <w:rPr>
      <w:rFonts w:eastAsiaTheme="minorEastAsia"/>
      <w:lang w:val="lt-LT" w:eastAsia="lt-LT"/>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NormalWeb">
    <w:name w:val="Normal (Web)"/>
    <w:basedOn w:val="Normal"/>
    <w:uiPriority w:val="99"/>
    <w:unhideWhenUsed/>
    <w:rsid w:val="00C15A3D"/>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804DF7"/>
    <w:pPr>
      <w:keepNext/>
      <w:numPr>
        <w:numId w:val="1"/>
      </w:numPr>
      <w:tabs>
        <w:tab w:val="left" w:pos="567"/>
      </w:tabs>
      <w:spacing w:before="360" w:after="240" w:line="240" w:lineRule="auto"/>
      <w:ind w:left="357" w:hanging="357"/>
      <w:jc w:val="both"/>
      <w:outlineLvl w:val="0"/>
    </w:pPr>
    <w:rPr>
      <w:rFonts w:ascii="Arial" w:eastAsia="Times New Roman" w:hAnsi="Arial" w:cs="Arial"/>
      <w:b/>
      <w:color w:val="0070C0"/>
      <w:sz w:val="28"/>
      <w:lang w:val="es-ES" w:eastAsia="es-ES"/>
    </w:rPr>
  </w:style>
  <w:style w:type="paragraph" w:styleId="Heading2">
    <w:name w:val="heading 2"/>
    <w:basedOn w:val="Normal"/>
    <w:next w:val="Normal"/>
    <w:link w:val="Heading2Char"/>
    <w:uiPriority w:val="9"/>
    <w:unhideWhenUsed/>
    <w:qFormat/>
    <w:rsid w:val="00F2276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4D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4DF7"/>
  </w:style>
  <w:style w:type="paragraph" w:styleId="Footer">
    <w:name w:val="footer"/>
    <w:basedOn w:val="Normal"/>
    <w:link w:val="FooterChar"/>
    <w:uiPriority w:val="99"/>
    <w:unhideWhenUsed/>
    <w:rsid w:val="00804D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4DF7"/>
  </w:style>
  <w:style w:type="paragraph" w:styleId="BalloonText">
    <w:name w:val="Balloon Text"/>
    <w:basedOn w:val="Normal"/>
    <w:link w:val="BalloonTextChar"/>
    <w:uiPriority w:val="99"/>
    <w:semiHidden/>
    <w:unhideWhenUsed/>
    <w:rsid w:val="00804D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4DF7"/>
    <w:rPr>
      <w:rFonts w:ascii="Tahoma" w:hAnsi="Tahoma" w:cs="Tahoma"/>
      <w:sz w:val="16"/>
      <w:szCs w:val="16"/>
    </w:rPr>
  </w:style>
  <w:style w:type="character" w:customStyle="1" w:styleId="Heading1Char">
    <w:name w:val="Heading 1 Char"/>
    <w:basedOn w:val="DefaultParagraphFont"/>
    <w:link w:val="Heading1"/>
    <w:rsid w:val="00804DF7"/>
    <w:rPr>
      <w:rFonts w:ascii="Arial" w:eastAsia="Times New Roman" w:hAnsi="Arial" w:cs="Arial"/>
      <w:b/>
      <w:color w:val="0070C0"/>
      <w:sz w:val="28"/>
      <w:lang w:val="es-ES" w:eastAsia="es-ES"/>
    </w:rPr>
  </w:style>
  <w:style w:type="character" w:styleId="Hyperlink">
    <w:name w:val="Hyperlink"/>
    <w:uiPriority w:val="99"/>
    <w:unhideWhenUsed/>
    <w:rsid w:val="00804DF7"/>
    <w:rPr>
      <w:color w:val="0000FF"/>
      <w:u w:val="single"/>
    </w:rPr>
  </w:style>
  <w:style w:type="character" w:customStyle="1" w:styleId="Heading2Char">
    <w:name w:val="Heading 2 Char"/>
    <w:basedOn w:val="DefaultParagraphFont"/>
    <w:link w:val="Heading2"/>
    <w:uiPriority w:val="9"/>
    <w:rsid w:val="00F22766"/>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D102AF"/>
    <w:pPr>
      <w:spacing w:before="120" w:after="120" w:line="240" w:lineRule="auto"/>
      <w:ind w:left="708"/>
    </w:pPr>
    <w:rPr>
      <w:rFonts w:ascii="Arial" w:eastAsia="Times" w:hAnsi="Arial" w:cs="Times New Roman"/>
      <w:szCs w:val="20"/>
      <w:lang w:val="es-ES_tradnl" w:eastAsia="es-ES"/>
    </w:rPr>
  </w:style>
  <w:style w:type="table" w:customStyle="1" w:styleId="LightList-Accent11">
    <w:name w:val="Light List - Accent 11"/>
    <w:basedOn w:val="TableNormal"/>
    <w:uiPriority w:val="61"/>
    <w:rsid w:val="00C5786B"/>
    <w:pPr>
      <w:spacing w:after="0" w:line="240" w:lineRule="auto"/>
    </w:pPr>
    <w:rPr>
      <w:rFonts w:eastAsiaTheme="minorEastAsia"/>
      <w:lang w:val="lt-LT" w:eastAsia="lt-LT"/>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NormalWeb">
    <w:name w:val="Normal (Web)"/>
    <w:basedOn w:val="Normal"/>
    <w:uiPriority w:val="99"/>
    <w:unhideWhenUsed/>
    <w:rsid w:val="00C15A3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1304390">
      <w:bodyDiv w:val="1"/>
      <w:marLeft w:val="0"/>
      <w:marRight w:val="0"/>
      <w:marTop w:val="0"/>
      <w:marBottom w:val="0"/>
      <w:divBdr>
        <w:top w:val="none" w:sz="0" w:space="0" w:color="auto"/>
        <w:left w:val="none" w:sz="0" w:space="0" w:color="auto"/>
        <w:bottom w:val="none" w:sz="0" w:space="0" w:color="auto"/>
        <w:right w:val="none" w:sz="0" w:space="0" w:color="auto"/>
      </w:divBdr>
    </w:div>
    <w:div w:id="1696807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yselin.yildiz@yasar.edu.tr" TargetMode="External"/><Relationship Id="rId13" Type="http://schemas.openxmlformats.org/officeDocument/2006/relationships/hyperlink" Target="http://eur-lex.europa.eu/LexUriServ/LexUriServ.do?uri=OJ:C:2009:119:0002:0010:EN:PDF"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youth-partnership.net/youth-partnership/publications/T-kits/3/Tkit_3_EN.A"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youth-partnership.net/youth-partnership/publications/T-kits/3/Tkit_3_EN"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ec.europa.eu/europeaid/multimedia/publications/publications/manuals-tools/t101_en.htm" TargetMode="External"/><Relationship Id="rId5" Type="http://schemas.openxmlformats.org/officeDocument/2006/relationships/webSettings" Target="webSettings.xml"/><Relationship Id="rId15" Type="http://schemas.openxmlformats.org/officeDocument/2006/relationships/hyperlink" Target="http://ec.europa.eu/europeaid/multimedia/publications/publications/manuals-tools/t101_en.htm" TargetMode="External"/><Relationship Id="rId10" Type="http://schemas.openxmlformats.org/officeDocument/2006/relationships/hyperlink" Target="http://eur-lex.europa.eu/LexUriServ/LexUriServ.do?uri=OJ:C:2007:300:0001:0002:EN: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eur-lex.europa.eu/LexUriServ/LexUriServ.do?uri=OJ:C:2009:119:0002:0010:EN:PDF" TargetMode="External"/><Relationship Id="rId14" Type="http://schemas.openxmlformats.org/officeDocument/2006/relationships/hyperlink" Target="http://eur-lex.europa.eu/LexUriServ/LexUriServ.do?uri=OJ:C:2007:300:0001:0002:EN:PDF"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6</Pages>
  <Words>1171</Words>
  <Characters>6677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dc:creator>
  <cp:keywords/>
  <dc:description/>
  <cp:lastModifiedBy>xxx</cp:lastModifiedBy>
  <cp:revision>40</cp:revision>
  <dcterms:created xsi:type="dcterms:W3CDTF">2014-08-11T09:50:00Z</dcterms:created>
  <dcterms:modified xsi:type="dcterms:W3CDTF">2014-08-26T23:00:00Z</dcterms:modified>
</cp:coreProperties>
</file>